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31D8" w14:textId="53791B58" w:rsidR="00DE1127" w:rsidRPr="0048354E" w:rsidRDefault="00C9631A" w:rsidP="0048354E">
      <w:pPr>
        <w:pStyle w:val="Nagwek50"/>
        <w:keepNext/>
        <w:keepLines/>
        <w:spacing w:after="0" w:line="240" w:lineRule="auto"/>
        <w:rPr>
          <w:rFonts w:ascii="Arial" w:hAnsi="Arial" w:cs="Arial"/>
        </w:rPr>
      </w:pPr>
      <w:bookmarkStart w:id="0" w:name="bookmark16"/>
      <w:r w:rsidRPr="00F14D6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76200" distB="1562100" distL="114300" distR="114300" simplePos="0" relativeHeight="125829378" behindDoc="0" locked="0" layoutInCell="1" allowOverlap="1" wp14:anchorId="5F2FC8BD" wp14:editId="49F63E12">
                <wp:simplePos x="0" y="0"/>
                <wp:positionH relativeFrom="page">
                  <wp:posOffset>2466975</wp:posOffset>
                </wp:positionH>
                <wp:positionV relativeFrom="paragraph">
                  <wp:posOffset>1078230</wp:posOffset>
                </wp:positionV>
                <wp:extent cx="7477125" cy="101917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1019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08CC9" w14:textId="424C38C2" w:rsidR="00DE1127" w:rsidRPr="00C9631A" w:rsidRDefault="00DE1127">
                            <w:pPr>
                              <w:spacing w:line="1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C8BD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194.25pt;margin-top:84.9pt;width:588.75pt;height:80.25pt;z-index:125829378;visibility:visible;mso-wrap-style:square;mso-width-percent:0;mso-height-percent:0;mso-wrap-distance-left:9pt;mso-wrap-distance-top:6pt;mso-wrap-distance-right:9pt;mso-wrap-distance-bottom:12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" filled="f" stroked="f">
                <v:textbox inset="0,0,0,0">
                  <w:txbxContent>
                    <w:p w14:paraId="55308CC9" w14:textId="424C38C2" w:rsidR="00DE1127" w:rsidRPr="00C9631A" w:rsidRDefault="00DE1127">
                      <w:pPr>
                        <w:spacing w:line="1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0"/>
      <w:r w:rsidR="0048354E" w:rsidRPr="00F14D6B">
        <w:rPr>
          <w:rFonts w:ascii="Arial" w:hAnsi="Arial" w:cs="Arial"/>
        </w:rPr>
        <w:t xml:space="preserve"> </w:t>
      </w:r>
      <w:r w:rsidR="0048354E" w:rsidRPr="00F14D6B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76200" distB="2768600" distL="114300" distR="114300" simplePos="0" relativeHeight="251659264" behindDoc="0" locked="0" layoutInCell="1" allowOverlap="1" wp14:anchorId="65FAB107" wp14:editId="5D664450">
                <wp:simplePos x="0" y="0"/>
                <wp:positionH relativeFrom="page">
                  <wp:posOffset>685800</wp:posOffset>
                </wp:positionH>
                <wp:positionV relativeFrom="margin">
                  <wp:posOffset>1506855</wp:posOffset>
                </wp:positionV>
                <wp:extent cx="9201150" cy="35623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356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"/>
                              <w:gridCol w:w="528"/>
                              <w:gridCol w:w="1526"/>
                              <w:gridCol w:w="1025"/>
                              <w:gridCol w:w="992"/>
                              <w:gridCol w:w="1991"/>
                              <w:gridCol w:w="1277"/>
                              <w:gridCol w:w="1344"/>
                              <w:gridCol w:w="1766"/>
                              <w:gridCol w:w="1915"/>
                              <w:gridCol w:w="1630"/>
                            </w:tblGrid>
                            <w:tr w:rsidR="0048354E" w14:paraId="09F22C41" w14:textId="77777777" w:rsidTr="000C1628">
                              <w:trPr>
                                <w:trHeight w:hRule="exact" w:val="354"/>
                                <w:tblHeader/>
                              </w:trPr>
                              <w:tc>
                                <w:tcPr>
                                  <w:tcW w:w="653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FF426CD" w14:textId="77777777" w:rsidR="0048354E" w:rsidRDefault="0048354E">
                                  <w:pPr>
                                    <w:pStyle w:val="Inne0"/>
                                    <w:spacing w:after="0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Krajowy kod kąpieliska:</w:t>
                                  </w:r>
                                  <w:r>
                                    <w:t xml:space="preserve"> </w:t>
                                  </w:r>
                                  <w:r w:rsidRPr="00F14D6B">
                                    <w:rPr>
                                      <w:rStyle w:val="Inne"/>
                                      <w:color w:val="000000"/>
                                    </w:rPr>
                                    <w:t>0402PKAP0005</w:t>
                                  </w:r>
                                </w:p>
                              </w:tc>
                              <w:tc>
                                <w:tcPr>
                                  <w:tcW w:w="7932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4819570" w14:textId="77777777" w:rsidR="0048354E" w:rsidRPr="00F14D6B" w:rsidRDefault="0048354E" w:rsidP="00F14D6B">
                                  <w:pPr>
                                    <w:pStyle w:val="Inne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Nazwa i adres kąpieliska:</w:t>
                                  </w:r>
                                  <w:r w:rsidRPr="00C9631A">
                                    <w:rPr>
                                      <w:rFonts w:ascii="Arial" w:hAnsi="Arial" w:cs="Arial"/>
                                    </w:rPr>
                                    <w:t xml:space="preserve"> JEZIORO GÓRZNIEŃSKIE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F14D6B">
                                    <w:rPr>
                                      <w:rFonts w:ascii="Arial" w:hAnsi="Arial" w:cs="Arial"/>
                                    </w:rPr>
                                    <w:t>UL. LEŚNA 24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87-320 Górzno</w:t>
                                  </w:r>
                                </w:p>
                                <w:p w14:paraId="0A4EBE96" w14:textId="77777777" w:rsidR="0048354E" w:rsidRDefault="0048354E" w:rsidP="00F14D6B">
                                  <w:pPr>
                                    <w:pStyle w:val="Inne0"/>
                                    <w:spacing w:after="0"/>
                                  </w:pPr>
                                  <w:r w:rsidRPr="00F14D6B">
                                    <w:rPr>
                                      <w:rFonts w:ascii="Arial" w:hAnsi="Arial" w:cs="Arial"/>
                                    </w:rPr>
                                    <w:t>87-320 GÓRZNO</w:t>
                                  </w:r>
                                </w:p>
                              </w:tc>
                            </w:tr>
                            <w:tr w:rsidR="0048354E" w14:paraId="5875AFCD" w14:textId="77777777" w:rsidTr="000C1628">
                              <w:trPr>
                                <w:trHeight w:val="702"/>
                              </w:trPr>
                              <w:tc>
                                <w:tcPr>
                                  <w:tcW w:w="4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987016" w14:textId="77777777" w:rsidR="0048354E" w:rsidRDefault="0048354E" w:rsidP="005A21B6">
                                  <w:pPr>
                                    <w:pStyle w:val="Inne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10D7DB" w14:textId="77777777" w:rsidR="0048354E" w:rsidRDefault="0048354E" w:rsidP="005A21B6">
                                  <w:pPr>
                                    <w:pStyle w:val="Inne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5BA8F" w14:textId="77777777" w:rsidR="0048354E" w:rsidRDefault="0048354E" w:rsidP="005A21B6">
                                  <w:pPr>
                                    <w:pStyle w:val="Inne0"/>
                                    <w:spacing w:after="0" w:line="228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Właściwy państwowy inspektor sanitarny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  <w:vertAlign w:val="superscript"/>
                                    </w:rPr>
                                    <w:t>1}</w:t>
                                  </w:r>
                                </w:p>
                              </w:tc>
                              <w:tc>
                                <w:tcPr>
                                  <w:tcW w:w="400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42DD29" w14:textId="77777777" w:rsidR="0048354E" w:rsidRDefault="0048354E" w:rsidP="005A21B6">
                                  <w:pPr>
                                    <w:pStyle w:val="Inne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Ocena bieżąca jakości wody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B463D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Ocena sezonowa jakości wody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’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324B8F" w14:textId="77777777" w:rsidR="0048354E" w:rsidRDefault="0048354E" w:rsidP="005A21B6">
                                  <w:pPr>
                                    <w:pStyle w:val="Inne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Klasyfikacja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  <w:vertAlign w:val="superscript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8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8965AB" w14:textId="77777777" w:rsidR="0048354E" w:rsidRDefault="0048354E" w:rsidP="005A21B6">
                                  <w:pPr>
                                    <w:pStyle w:val="Inne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Zakaz kąpieli i zalecenia właściwego państwowego inspektora sanitarnego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0E3E37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Aktualizacja informacji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  <w:vertAlign w:val="superscript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48354E" w14:paraId="43E9EF98" w14:textId="77777777" w:rsidTr="000C1628">
                              <w:trPr>
                                <w:trHeight w:hRule="exact" w:val="1258"/>
                              </w:trPr>
                              <w:tc>
                                <w:tcPr>
                                  <w:tcW w:w="47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633EC" w14:textId="77777777" w:rsidR="0048354E" w:rsidRDefault="0048354E" w:rsidP="005A21B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2C684" w14:textId="77777777" w:rsidR="0048354E" w:rsidRDefault="0048354E" w:rsidP="005A21B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66915D" w14:textId="77777777" w:rsidR="0048354E" w:rsidRDefault="0048354E" w:rsidP="005A21B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E38DB4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Data badania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C0020B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ind w:left="160" w:firstLine="20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Wynik oceny</w:t>
                                  </w:r>
                                  <w:r>
                                    <w:rPr>
                                      <w:rStyle w:val="Inne"/>
                                      <w:color w:val="000000"/>
                                      <w:vertAlign w:val="superscript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1B16B2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Przyczyna wydania oceny stwierdzającej nieprzydatność wody do kąpieli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427511" w14:textId="77777777" w:rsidR="0048354E" w:rsidRDefault="0048354E" w:rsidP="005A21B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91F52C" w14:textId="77777777" w:rsidR="0048354E" w:rsidRDefault="0048354E" w:rsidP="005A21B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779DAF" w14:textId="77777777" w:rsidR="0048354E" w:rsidRDefault="0048354E" w:rsidP="005A21B6">
                                  <w:pPr>
                                    <w:pStyle w:val="Inne0"/>
                                    <w:spacing w:before="100"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Zakaz kąpieli w danym sezonie kąpielowym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9106D" w14:textId="77777777" w:rsidR="0048354E" w:rsidRDefault="0048354E" w:rsidP="005A21B6">
                                  <w:pPr>
                                    <w:pStyle w:val="Inne0"/>
                                    <w:spacing w:after="0" w:line="230" w:lineRule="auto"/>
                                    <w:jc w:val="center"/>
                                  </w:pPr>
                                  <w:r>
                                    <w:rPr>
                                      <w:rStyle w:val="Inne"/>
                                      <w:color w:val="000000"/>
                                    </w:rPr>
                                    <w:t>Zalecenia właściwego państwowego inspektora sanitarnego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27F4E0" w14:textId="77777777" w:rsidR="0048354E" w:rsidRDefault="0048354E" w:rsidP="005A21B6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8354E" w14:paraId="55E3031B" w14:textId="77777777" w:rsidTr="000C1628">
                              <w:trPr>
                                <w:trHeight w:hRule="exact" w:val="5193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99793B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CC8C33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2B4A1C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C162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Państwowy Powiatowy Inspektor Sanitarny w Brodnicy</w:t>
                                  </w: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7BC6E162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ul. Żwirki i Wigury 1,</w:t>
                                  </w:r>
                                </w:p>
                                <w:p w14:paraId="17C1608E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87-300 Brodnica</w:t>
                                  </w:r>
                                </w:p>
                                <w:p w14:paraId="70A1F1B0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C1DF6E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C162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tel. 56 697 49 74</w:t>
                                  </w:r>
                                </w:p>
                                <w:p w14:paraId="1BA5476B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B1A026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C162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email: </w:t>
                                  </w:r>
                                  <w:hyperlink r:id="rId7" w:history="1">
                                    <w:r w:rsidRPr="0094754F">
                                      <w:rPr>
                                        <w:rStyle w:val="Hipercze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sekretariat.psse.brodnica@sanepid.gov.pl</w:t>
                                    </w:r>
                                  </w:hyperlink>
                                </w:p>
                                <w:p w14:paraId="6F59A832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967090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C162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https://www.gov.pl/web/psse-brodnica</w:t>
                                  </w:r>
                                </w:p>
                                <w:p w14:paraId="6F691B74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4F147F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D22095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38C2CD" w14:textId="77777777" w:rsidR="0048354E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962809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8ABAE2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23.06.2023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30533B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Woda przydatna do kąpieli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F5E443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42B27B" w14:textId="77777777" w:rsidR="0048354E" w:rsidRPr="004503AD" w:rsidRDefault="0048354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4503AD">
                                    <w:rPr>
                                      <w:rStyle w:val="Teksttreci295pt"/>
                                      <w:rFonts w:ascii="Arial" w:eastAsia="DejaVu Sans Condensed" w:hAnsi="Arial" w:cs="Arial"/>
                                      <w:color w:val="auto"/>
                                      <w:sz w:val="18"/>
                                      <w:szCs w:val="18"/>
                                    </w:rPr>
                                    <w:t>06.09.2022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61837" w14:textId="77777777" w:rsidR="0048354E" w:rsidRPr="004503AD" w:rsidRDefault="0048354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503A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doskonała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9BAF73" w14:textId="77777777" w:rsidR="0048354E" w:rsidRDefault="0048354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A6B4D5" w14:textId="77777777" w:rsidR="0048354E" w:rsidRDefault="0048354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7411FD" w14:textId="77777777" w:rsidR="0048354E" w:rsidRDefault="0048354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B07BE" w14:textId="77777777" w:rsidR="0048354E" w:rsidRDefault="0048354E" w:rsidP="0048354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B107" id="Shape 8" o:spid="_x0000_s1027" type="#_x0000_t202" style="position:absolute;left:0;text-align:left;margin-left:54pt;margin-top:118.65pt;width:724.5pt;height:280.5pt;z-index:251659264;visibility:visible;mso-wrap-style:square;mso-width-percent:0;mso-height-percent:0;mso-wrap-distance-left:9pt;mso-wrap-distance-top:6pt;mso-wrap-distance-right:9pt;mso-wrap-distance-bottom:21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"/>
                        <w:gridCol w:w="528"/>
                        <w:gridCol w:w="1526"/>
                        <w:gridCol w:w="1025"/>
                        <w:gridCol w:w="992"/>
                        <w:gridCol w:w="1991"/>
                        <w:gridCol w:w="1277"/>
                        <w:gridCol w:w="1344"/>
                        <w:gridCol w:w="1766"/>
                        <w:gridCol w:w="1915"/>
                        <w:gridCol w:w="1630"/>
                      </w:tblGrid>
                      <w:tr w:rsidR="0048354E" w14:paraId="09F22C41" w14:textId="77777777" w:rsidTr="000C1628">
                        <w:trPr>
                          <w:trHeight w:hRule="exact" w:val="354"/>
                          <w:tblHeader/>
                        </w:trPr>
                        <w:tc>
                          <w:tcPr>
                            <w:tcW w:w="6537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FF426CD" w14:textId="77777777" w:rsidR="0048354E" w:rsidRDefault="0048354E">
                            <w:pPr>
                              <w:pStyle w:val="Inne0"/>
                              <w:spacing w:after="0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Krajowy kod kąpieliska:</w:t>
                            </w:r>
                            <w:r>
                              <w:t xml:space="preserve"> </w:t>
                            </w:r>
                            <w:r w:rsidRPr="00F14D6B">
                              <w:rPr>
                                <w:rStyle w:val="Inne"/>
                                <w:color w:val="000000"/>
                              </w:rPr>
                              <w:t>0402PKAP0005</w:t>
                            </w:r>
                          </w:p>
                        </w:tc>
                        <w:tc>
                          <w:tcPr>
                            <w:tcW w:w="7932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4819570" w14:textId="77777777" w:rsidR="0048354E" w:rsidRPr="00F14D6B" w:rsidRDefault="0048354E" w:rsidP="00F14D6B">
                            <w:pPr>
                              <w:pStyle w:val="Inne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Nazwa i adres kąpieliska:</w:t>
                            </w:r>
                            <w:r w:rsidRPr="00C9631A">
                              <w:rPr>
                                <w:rFonts w:ascii="Arial" w:hAnsi="Arial" w:cs="Arial"/>
                              </w:rPr>
                              <w:t xml:space="preserve"> JEZIORO GÓRZNIEŃSKIE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F14D6B">
                              <w:rPr>
                                <w:rFonts w:ascii="Arial" w:hAnsi="Arial" w:cs="Arial"/>
                              </w:rPr>
                              <w:t>UL. LEŚNA 24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87-320 Górzno</w:t>
                            </w:r>
                          </w:p>
                          <w:p w14:paraId="0A4EBE96" w14:textId="77777777" w:rsidR="0048354E" w:rsidRDefault="0048354E" w:rsidP="00F14D6B">
                            <w:pPr>
                              <w:pStyle w:val="Inne0"/>
                              <w:spacing w:after="0"/>
                            </w:pPr>
                            <w:r w:rsidRPr="00F14D6B">
                              <w:rPr>
                                <w:rFonts w:ascii="Arial" w:hAnsi="Arial" w:cs="Arial"/>
                              </w:rPr>
                              <w:t>87-320 GÓRZNO</w:t>
                            </w:r>
                          </w:p>
                        </w:tc>
                      </w:tr>
                      <w:tr w:rsidR="0048354E" w14:paraId="5875AFCD" w14:textId="77777777" w:rsidTr="000C1628">
                        <w:trPr>
                          <w:trHeight w:val="702"/>
                        </w:trPr>
                        <w:tc>
                          <w:tcPr>
                            <w:tcW w:w="4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987016" w14:textId="77777777" w:rsidR="0048354E" w:rsidRDefault="0048354E" w:rsidP="005A21B6">
                            <w:pPr>
                              <w:pStyle w:val="Inne0"/>
                              <w:spacing w:after="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52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10D7DB" w14:textId="77777777" w:rsidR="0048354E" w:rsidRDefault="0048354E" w:rsidP="005A21B6">
                            <w:pPr>
                              <w:pStyle w:val="Inne0"/>
                              <w:spacing w:after="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5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5BA8F" w14:textId="77777777" w:rsidR="0048354E" w:rsidRDefault="0048354E" w:rsidP="005A21B6">
                            <w:pPr>
                              <w:pStyle w:val="Inne0"/>
                              <w:spacing w:after="0" w:line="228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Właściwy państwowy inspektor sanitarny</w:t>
                            </w:r>
                            <w:r>
                              <w:rPr>
                                <w:rStyle w:val="Inne"/>
                                <w:color w:val="000000"/>
                                <w:vertAlign w:val="superscript"/>
                              </w:rPr>
                              <w:t>1}</w:t>
                            </w:r>
                          </w:p>
                        </w:tc>
                        <w:tc>
                          <w:tcPr>
                            <w:tcW w:w="400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42DD29" w14:textId="77777777" w:rsidR="0048354E" w:rsidRDefault="0048354E" w:rsidP="005A21B6">
                            <w:pPr>
                              <w:pStyle w:val="Inne0"/>
                              <w:spacing w:after="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Ocena bieżąca jakości wody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2B463D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Ocena sezonowa jakości wody</w:t>
                            </w:r>
                            <w:r>
                              <w:rPr>
                                <w:rStyle w:val="Inne"/>
                                <w:color w:val="00000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Inne"/>
                                <w:color w:val="000000"/>
                              </w:rPr>
                              <w:t>’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324B8F" w14:textId="77777777" w:rsidR="0048354E" w:rsidRDefault="0048354E" w:rsidP="005A21B6">
                            <w:pPr>
                              <w:pStyle w:val="Inne0"/>
                              <w:spacing w:after="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Klasyfikacja</w:t>
                            </w:r>
                            <w:r>
                              <w:rPr>
                                <w:rStyle w:val="Inne"/>
                                <w:color w:val="000000"/>
                                <w:vertAlign w:val="superscript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8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8965AB" w14:textId="77777777" w:rsidR="0048354E" w:rsidRDefault="0048354E" w:rsidP="005A21B6">
                            <w:pPr>
                              <w:pStyle w:val="Inne0"/>
                              <w:spacing w:after="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Zakaz kąpieli i zalecenia właściwego państwowego inspektora sanitarnego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0E3E37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Aktualizacja informacji</w:t>
                            </w:r>
                            <w:r>
                              <w:rPr>
                                <w:rStyle w:val="Inne"/>
                                <w:color w:val="000000"/>
                                <w:vertAlign w:val="superscript"/>
                              </w:rPr>
                              <w:t>41</w:t>
                            </w:r>
                          </w:p>
                        </w:tc>
                      </w:tr>
                      <w:tr w:rsidR="0048354E" w14:paraId="43E9EF98" w14:textId="77777777" w:rsidTr="000C1628">
                        <w:trPr>
                          <w:trHeight w:hRule="exact" w:val="1258"/>
                        </w:trPr>
                        <w:tc>
                          <w:tcPr>
                            <w:tcW w:w="47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E633EC" w14:textId="77777777" w:rsidR="0048354E" w:rsidRDefault="0048354E" w:rsidP="005A21B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62C684" w14:textId="77777777" w:rsidR="0048354E" w:rsidRDefault="0048354E" w:rsidP="005A21B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2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66915D" w14:textId="77777777" w:rsidR="0048354E" w:rsidRDefault="0048354E" w:rsidP="005A21B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E38DB4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Data badania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C0020B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ind w:left="160" w:firstLine="20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Wynik oceny</w:t>
                            </w:r>
                            <w:r>
                              <w:rPr>
                                <w:rStyle w:val="Inne"/>
                                <w:color w:val="000000"/>
                                <w:vertAlign w:val="superscript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1B16B2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Przyczyna wydania oceny stwierdzającej nieprzydatność wody do kąpieli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427511" w14:textId="77777777" w:rsidR="0048354E" w:rsidRDefault="0048354E" w:rsidP="005A21B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91F52C" w14:textId="77777777" w:rsidR="0048354E" w:rsidRDefault="0048354E" w:rsidP="005A21B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779DAF" w14:textId="77777777" w:rsidR="0048354E" w:rsidRDefault="0048354E" w:rsidP="005A21B6">
                            <w:pPr>
                              <w:pStyle w:val="Inne0"/>
                              <w:spacing w:before="100"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Zakaz kąpieli w danym sezonie kąpielowym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E9106D" w14:textId="77777777" w:rsidR="0048354E" w:rsidRDefault="0048354E" w:rsidP="005A21B6">
                            <w:pPr>
                              <w:pStyle w:val="Inne0"/>
                              <w:spacing w:after="0" w:line="230" w:lineRule="auto"/>
                              <w:jc w:val="center"/>
                            </w:pPr>
                            <w:r>
                              <w:rPr>
                                <w:rStyle w:val="Inne"/>
                                <w:color w:val="000000"/>
                              </w:rPr>
                              <w:t>Zalecenia właściwego państwowego inspektora sanitarnego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27F4E0" w14:textId="77777777" w:rsidR="0048354E" w:rsidRDefault="0048354E" w:rsidP="005A21B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8354E" w14:paraId="55E3031B" w14:textId="77777777" w:rsidTr="000C1628">
                        <w:trPr>
                          <w:trHeight w:hRule="exact" w:val="5193"/>
                        </w:trPr>
                        <w:tc>
                          <w:tcPr>
                            <w:tcW w:w="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99793B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CC8C33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42B4A1C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16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Państwowy Powiatowy Inspektor Sanitarny w Brodnicy</w:t>
                            </w: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BC6E162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Żwirki i Wigury 1,</w:t>
                            </w:r>
                          </w:p>
                          <w:p w14:paraId="17C1608E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87-300 Brodnica</w:t>
                            </w:r>
                          </w:p>
                          <w:p w14:paraId="70A1F1B0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1DF6E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16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 56 697 49 74</w:t>
                            </w:r>
                          </w:p>
                          <w:p w14:paraId="1BA5476B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B1A026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16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94754F">
                                <w:rPr>
                                  <w:rStyle w:val="Hipercz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sekretariat.psse.brodnica@sanepid.gov.pl</w:t>
                              </w:r>
                            </w:hyperlink>
                          </w:p>
                          <w:p w14:paraId="6F59A832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967090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C16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https://www.gov.pl/web/psse-brodnica</w:t>
                            </w:r>
                          </w:p>
                          <w:p w14:paraId="6F691B74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4F147F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D22095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38C2CD" w14:textId="77777777" w:rsidR="0048354E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962809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8ABAE2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23.06.2023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230533B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Woda przydatna do kąpieli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F5E443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42B27B" w14:textId="77777777" w:rsidR="0048354E" w:rsidRPr="004503AD" w:rsidRDefault="0048354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4503AD">
                              <w:rPr>
                                <w:rStyle w:val="Teksttreci295pt"/>
                                <w:rFonts w:ascii="Arial" w:eastAsia="DejaVu Sans Condensed" w:hAnsi="Arial" w:cs="Arial"/>
                                <w:color w:val="auto"/>
                                <w:sz w:val="18"/>
                                <w:szCs w:val="18"/>
                              </w:rPr>
                              <w:t>06.09.2022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FC61837" w14:textId="77777777" w:rsidR="0048354E" w:rsidRPr="004503AD" w:rsidRDefault="004835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03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doskonała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9BAF73" w14:textId="77777777" w:rsidR="0048354E" w:rsidRDefault="0048354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A6B4D5" w14:textId="77777777" w:rsidR="0048354E" w:rsidRDefault="0048354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7411FD" w14:textId="77777777" w:rsidR="0048354E" w:rsidRDefault="0048354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00FB07BE" w14:textId="77777777" w:rsidR="0048354E" w:rsidRDefault="0048354E" w:rsidP="0048354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" w:name="bookmark18"/>
      <w:r w:rsidR="0048354E" w:rsidRPr="00F14D6B">
        <w:rPr>
          <w:rStyle w:val="Nagwek5"/>
          <w:rFonts w:ascii="Arial" w:hAnsi="Arial" w:cs="Arial"/>
        </w:rPr>
        <w:t>Tabela II. Karta kąpieliska</w:t>
      </w:r>
      <w:bookmarkEnd w:id="1"/>
    </w:p>
    <w:sectPr w:rsidR="00DE1127" w:rsidRPr="0048354E" w:rsidSect="005A21B6">
      <w:pgSz w:w="16840" w:h="11900" w:orient="landscape"/>
      <w:pgMar w:top="972" w:right="1475" w:bottom="1022" w:left="1027" w:header="544" w:footer="5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5E59" w14:textId="77777777" w:rsidR="00E26B9C" w:rsidRDefault="00E26B9C">
      <w:r>
        <w:separator/>
      </w:r>
    </w:p>
  </w:endnote>
  <w:endnote w:type="continuationSeparator" w:id="0">
    <w:p w14:paraId="74AE38B9" w14:textId="77777777" w:rsidR="00E26B9C" w:rsidRDefault="00E2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5CAE" w14:textId="77777777" w:rsidR="00E26B9C" w:rsidRDefault="00E26B9C">
      <w:r>
        <w:separator/>
      </w:r>
    </w:p>
  </w:footnote>
  <w:footnote w:type="continuationSeparator" w:id="0">
    <w:p w14:paraId="396043D0" w14:textId="77777777" w:rsidR="00E26B9C" w:rsidRDefault="00E2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57A"/>
    <w:multiLevelType w:val="multilevel"/>
    <w:tmpl w:val="553E91F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FF49D8"/>
    <w:multiLevelType w:val="multilevel"/>
    <w:tmpl w:val="7390C3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21542"/>
    <w:multiLevelType w:val="multilevel"/>
    <w:tmpl w:val="919A4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53F09"/>
    <w:multiLevelType w:val="multilevel"/>
    <w:tmpl w:val="D98A117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3D5799"/>
    <w:multiLevelType w:val="multilevel"/>
    <w:tmpl w:val="C21AF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D62FAA"/>
    <w:multiLevelType w:val="multilevel"/>
    <w:tmpl w:val="AAACFA4E"/>
    <w:lvl w:ilvl="0">
      <w:start w:val="4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8D17BB"/>
    <w:multiLevelType w:val="multilevel"/>
    <w:tmpl w:val="191CA3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523B8F"/>
    <w:multiLevelType w:val="multilevel"/>
    <w:tmpl w:val="51967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7F79CF"/>
    <w:multiLevelType w:val="multilevel"/>
    <w:tmpl w:val="8434312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6D1A55"/>
    <w:multiLevelType w:val="multilevel"/>
    <w:tmpl w:val="AF7829F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239B0"/>
    <w:multiLevelType w:val="multilevel"/>
    <w:tmpl w:val="9560F6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F93CFE"/>
    <w:multiLevelType w:val="multilevel"/>
    <w:tmpl w:val="42D8B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6905701">
    <w:abstractNumId w:val="9"/>
  </w:num>
  <w:num w:numId="2" w16cid:durableId="1002780578">
    <w:abstractNumId w:val="2"/>
  </w:num>
  <w:num w:numId="3" w16cid:durableId="763302049">
    <w:abstractNumId w:val="0"/>
  </w:num>
  <w:num w:numId="4" w16cid:durableId="1031609082">
    <w:abstractNumId w:val="11"/>
  </w:num>
  <w:num w:numId="5" w16cid:durableId="1671518807">
    <w:abstractNumId w:val="7"/>
  </w:num>
  <w:num w:numId="6" w16cid:durableId="2057965533">
    <w:abstractNumId w:val="3"/>
  </w:num>
  <w:num w:numId="7" w16cid:durableId="521475295">
    <w:abstractNumId w:val="6"/>
  </w:num>
  <w:num w:numId="8" w16cid:durableId="1586376353">
    <w:abstractNumId w:val="5"/>
  </w:num>
  <w:num w:numId="9" w16cid:durableId="1754276618">
    <w:abstractNumId w:val="4"/>
  </w:num>
  <w:num w:numId="10" w16cid:durableId="794564622">
    <w:abstractNumId w:val="8"/>
  </w:num>
  <w:num w:numId="11" w16cid:durableId="2003583361">
    <w:abstractNumId w:val="1"/>
  </w:num>
  <w:num w:numId="12" w16cid:durableId="1756200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27"/>
    <w:rsid w:val="000C1628"/>
    <w:rsid w:val="002863B8"/>
    <w:rsid w:val="004503AD"/>
    <w:rsid w:val="0048354E"/>
    <w:rsid w:val="00540418"/>
    <w:rsid w:val="005A21B6"/>
    <w:rsid w:val="00660627"/>
    <w:rsid w:val="00661836"/>
    <w:rsid w:val="00BA7DAF"/>
    <w:rsid w:val="00C9631A"/>
    <w:rsid w:val="00CD0BDB"/>
    <w:rsid w:val="00D93221"/>
    <w:rsid w:val="00DE1127"/>
    <w:rsid w:val="00DE29E6"/>
    <w:rsid w:val="00E26B9C"/>
    <w:rsid w:val="00F1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F64E"/>
  <w15:docId w15:val="{093ED6F6-2D2A-4BEF-A879-1C0A4F6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94"/>
      <w:szCs w:val="9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56"/>
      <w:szCs w:val="56"/>
      <w:u w:val="singl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Nagwek6">
    <w:name w:val="Nagłówek #6_"/>
    <w:basedOn w:val="Domylnaczcionkaakapitu"/>
    <w:link w:val="Nagwek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646"/>
      <w:sz w:val="28"/>
      <w:szCs w:val="28"/>
      <w:u w:val="none"/>
    </w:rPr>
  </w:style>
  <w:style w:type="paragraph" w:customStyle="1" w:styleId="Stopka1">
    <w:name w:val="Stopka1"/>
    <w:basedOn w:val="Normalny"/>
    <w:link w:val="Stopka"/>
    <w:pPr>
      <w:spacing w:line="230" w:lineRule="auto"/>
      <w:ind w:left="220" w:hanging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60"/>
      <w:ind w:firstLine="240"/>
      <w:outlineLvl w:val="0"/>
    </w:pPr>
    <w:rPr>
      <w:rFonts w:ascii="Times New Roman" w:eastAsia="Times New Roman" w:hAnsi="Times New Roman" w:cs="Times New Roman"/>
      <w:color w:val="231F20"/>
      <w:sz w:val="94"/>
      <w:szCs w:val="94"/>
    </w:rPr>
  </w:style>
  <w:style w:type="paragraph" w:customStyle="1" w:styleId="Nagwek20">
    <w:name w:val="Nagłówek #2"/>
    <w:basedOn w:val="Normalny"/>
    <w:link w:val="Nagwek2"/>
    <w:pPr>
      <w:spacing w:after="500"/>
      <w:jc w:val="right"/>
      <w:outlineLvl w:val="1"/>
    </w:pPr>
    <w:rPr>
      <w:rFonts w:ascii="Times New Roman" w:eastAsia="Times New Roman" w:hAnsi="Times New Roman" w:cs="Times New Roman"/>
      <w:color w:val="231F20"/>
      <w:sz w:val="56"/>
      <w:szCs w:val="56"/>
      <w:u w:val="single"/>
    </w:rPr>
  </w:style>
  <w:style w:type="paragraph" w:customStyle="1" w:styleId="Nagwek30">
    <w:name w:val="Nagłówek #3"/>
    <w:basedOn w:val="Normalny"/>
    <w:link w:val="Nagwek3"/>
    <w:pPr>
      <w:spacing w:after="380"/>
      <w:jc w:val="center"/>
      <w:outlineLvl w:val="2"/>
    </w:pPr>
    <w:rPr>
      <w:rFonts w:ascii="Times New Roman" w:eastAsia="Times New Roman" w:hAnsi="Times New Roman" w:cs="Times New Roman"/>
      <w:color w:val="231F20"/>
      <w:sz w:val="28"/>
      <w:szCs w:val="28"/>
    </w:rPr>
  </w:style>
  <w:style w:type="paragraph" w:customStyle="1" w:styleId="Nagwek60">
    <w:name w:val="Nagłówek #6"/>
    <w:basedOn w:val="Normalny"/>
    <w:link w:val="Nagwek6"/>
    <w:pPr>
      <w:spacing w:after="370"/>
      <w:jc w:val="center"/>
      <w:outlineLvl w:val="5"/>
    </w:pPr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54" w:lineRule="auto"/>
      <w:ind w:left="170" w:hanging="17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after="22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240" w:line="233" w:lineRule="auto"/>
      <w:ind w:left="11260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Nagwek40">
    <w:name w:val="Nagłówek #4"/>
    <w:basedOn w:val="Normalny"/>
    <w:link w:val="Nagwek4"/>
    <w:pPr>
      <w:spacing w:after="120"/>
      <w:jc w:val="center"/>
      <w:outlineLvl w:val="3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50">
    <w:name w:val="Nagłówek #5"/>
    <w:basedOn w:val="Normalny"/>
    <w:link w:val="Nagwek5"/>
    <w:pPr>
      <w:spacing w:after="130" w:line="300" w:lineRule="auto"/>
      <w:jc w:val="center"/>
      <w:outlineLvl w:val="4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270"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jc w:val="center"/>
    </w:pPr>
    <w:rPr>
      <w:rFonts w:ascii="Times New Roman" w:eastAsia="Times New Roman" w:hAnsi="Times New Roman" w:cs="Times New Roman"/>
      <w:color w:val="464646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A21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1B6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5A21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5A21B6"/>
    <w:rPr>
      <w:color w:val="000000"/>
    </w:rPr>
  </w:style>
  <w:style w:type="character" w:customStyle="1" w:styleId="Teksttreci295pt">
    <w:name w:val="Tekst treści (2) + 9;5 pt"/>
    <w:basedOn w:val="Teksttreci2"/>
    <w:rsid w:val="00450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C1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brodnic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brodnic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✒︎Janusz Markiewicz z daleka</dc:creator>
  <cp:keywords>❦JM</cp:keywords>
  <cp:lastModifiedBy>Czerwińska Renata</cp:lastModifiedBy>
  <cp:revision>2</cp:revision>
  <dcterms:created xsi:type="dcterms:W3CDTF">2023-06-30T12:41:00Z</dcterms:created>
  <dcterms:modified xsi:type="dcterms:W3CDTF">2023-06-30T12:41:00Z</dcterms:modified>
</cp:coreProperties>
</file>