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49F6D9C4"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4B60A4">
        <w:rPr>
          <w:rFonts w:ascii="Calibri" w:hAnsi="Calibri" w:cs="Calibri"/>
          <w:b/>
          <w:bCs w:val="0"/>
          <w:i w:val="0"/>
          <w:iCs w:val="0"/>
        </w:rPr>
        <w:t>3</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CE8EBD3" w14:textId="77777777" w:rsidR="00DE2113" w:rsidRDefault="00694E66" w:rsidP="00552B2E">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 przebudow</w:t>
      </w:r>
      <w:r w:rsidR="00DE2113">
        <w:rPr>
          <w:rFonts w:ascii="Calibri" w:hAnsi="Calibri" w:cs="Calibri"/>
          <w:sz w:val="24"/>
          <w:szCs w:val="24"/>
        </w:rPr>
        <w:t>ach i remontach</w:t>
      </w:r>
      <w:r w:rsidR="00EC6F80" w:rsidRPr="00EC6F80">
        <w:rPr>
          <w:rFonts w:ascii="Calibri" w:hAnsi="Calibri" w:cs="Calibri"/>
          <w:sz w:val="24"/>
          <w:szCs w:val="24"/>
        </w:rPr>
        <w:t xml:space="preserve"> dr</w:t>
      </w:r>
      <w:r w:rsidR="00DE2113">
        <w:rPr>
          <w:rFonts w:ascii="Calibri" w:hAnsi="Calibri" w:cs="Calibri"/>
          <w:sz w:val="24"/>
          <w:szCs w:val="24"/>
        </w:rPr>
        <w:t>óg na terenie Miasta i Gminy Górzno:</w:t>
      </w:r>
    </w:p>
    <w:p w14:paraId="5648BBFE" w14:textId="50F085E1" w:rsidR="00DE2113" w:rsidRPr="00DE2113" w:rsidRDefault="00DE2113" w:rsidP="00DE2113">
      <w:pPr>
        <w:pStyle w:val="Standard"/>
        <w:spacing w:line="276" w:lineRule="auto"/>
        <w:ind w:right="-283"/>
        <w:rPr>
          <w:rFonts w:asciiTheme="minorHAnsi" w:hAnsiTheme="minorHAnsi" w:cstheme="minorHAnsi"/>
          <w:iCs/>
          <w:sz w:val="24"/>
        </w:rPr>
      </w:pPr>
      <w:r w:rsidRPr="00DE2113">
        <w:rPr>
          <w:rFonts w:asciiTheme="minorHAnsi" w:hAnsiTheme="minorHAnsi" w:cstheme="minorHAnsi"/>
          <w:sz w:val="24"/>
        </w:rPr>
        <w:t xml:space="preserve">- </w:t>
      </w:r>
      <w:r w:rsidRPr="00DE2113">
        <w:rPr>
          <w:rFonts w:asciiTheme="minorHAnsi" w:hAnsiTheme="minorHAnsi" w:cstheme="minorHAnsi"/>
          <w:iCs/>
          <w:sz w:val="24"/>
        </w:rPr>
        <w:t>Przebudowa nawierzchni jezdni ul. 11 Listopada w mieście Górzno od 0+000,00 km do 0+325,00 km</w:t>
      </w:r>
    </w:p>
    <w:p w14:paraId="26CC6DA5" w14:textId="426B8D99" w:rsidR="00DE2113" w:rsidRPr="00DE2113" w:rsidRDefault="00DE2113" w:rsidP="00DE2113">
      <w:pPr>
        <w:pStyle w:val="Standard"/>
        <w:spacing w:line="276" w:lineRule="auto"/>
        <w:ind w:right="-283"/>
        <w:rPr>
          <w:rFonts w:asciiTheme="minorHAnsi" w:hAnsiTheme="minorHAnsi" w:cstheme="minorHAnsi"/>
          <w:iCs/>
          <w:sz w:val="24"/>
        </w:rPr>
      </w:pPr>
      <w:r w:rsidRPr="00DE2113">
        <w:rPr>
          <w:rFonts w:asciiTheme="minorHAnsi" w:hAnsiTheme="minorHAnsi" w:cstheme="minorHAnsi"/>
          <w:iCs/>
          <w:sz w:val="24"/>
        </w:rPr>
        <w:t>-</w:t>
      </w:r>
      <w:r w:rsidRPr="00DE2113">
        <w:rPr>
          <w:rFonts w:asciiTheme="minorHAnsi" w:hAnsiTheme="minorHAnsi" w:cstheme="minorHAnsi"/>
          <w:sz w:val="24"/>
        </w:rPr>
        <w:t xml:space="preserve"> </w:t>
      </w:r>
      <w:r w:rsidRPr="00DE2113">
        <w:rPr>
          <w:rFonts w:asciiTheme="minorHAnsi" w:hAnsiTheme="minorHAnsi" w:cstheme="minorHAnsi"/>
          <w:iCs/>
          <w:sz w:val="24"/>
        </w:rPr>
        <w:t>Remont drogi gminnej - ul. Gajowa w m. Górzno, dł. 0,110 km, w km 0+020 - 0+130</w:t>
      </w:r>
    </w:p>
    <w:p w14:paraId="13F94A43" w14:textId="0CF1014F" w:rsidR="00DE2113" w:rsidRPr="00DE2113" w:rsidRDefault="00DE2113" w:rsidP="00DE2113">
      <w:pPr>
        <w:pStyle w:val="Standard"/>
        <w:spacing w:line="276" w:lineRule="auto"/>
        <w:ind w:right="-283"/>
        <w:rPr>
          <w:rFonts w:asciiTheme="minorHAnsi" w:hAnsiTheme="minorHAnsi" w:cstheme="minorHAnsi"/>
          <w:iCs/>
          <w:sz w:val="24"/>
        </w:rPr>
      </w:pPr>
      <w:r w:rsidRPr="00DE2113">
        <w:rPr>
          <w:rFonts w:asciiTheme="minorHAnsi" w:hAnsiTheme="minorHAnsi" w:cstheme="minorHAnsi"/>
          <w:iCs/>
          <w:sz w:val="24"/>
        </w:rPr>
        <w:t>- Remont drogi gminnej nr 080741C Gołkowo- Nad Strugą, Odcinek O2 (bez odcinka O1) - dł.0,050km, w km 2+414-2+464 (na odcinku dojazdowym do pasa drogowego drogi powiatowej nr 1833C)</w:t>
      </w:r>
    </w:p>
    <w:p w14:paraId="7F136526" w14:textId="1B2EFAE9" w:rsidR="00DE2113" w:rsidRPr="00DE2113" w:rsidRDefault="00DE2113" w:rsidP="001D3FDF">
      <w:pPr>
        <w:pStyle w:val="Standard"/>
        <w:spacing w:line="276" w:lineRule="auto"/>
        <w:ind w:right="-283"/>
        <w:rPr>
          <w:rFonts w:asciiTheme="minorHAnsi" w:hAnsiTheme="minorHAnsi" w:cstheme="minorHAnsi"/>
          <w:iCs/>
          <w:sz w:val="24"/>
        </w:rPr>
      </w:pPr>
      <w:r w:rsidRPr="00DE2113">
        <w:rPr>
          <w:rFonts w:asciiTheme="minorHAnsi" w:hAnsiTheme="minorHAnsi" w:cstheme="minorHAnsi"/>
          <w:iCs/>
          <w:sz w:val="24"/>
        </w:rPr>
        <w:t>- Remont drogi gminnej nr 080702C Zaborowo - Ruda , odcinek</w:t>
      </w:r>
      <w:r w:rsidR="001D3FDF">
        <w:rPr>
          <w:rFonts w:asciiTheme="minorHAnsi" w:hAnsiTheme="minorHAnsi" w:cstheme="minorHAnsi"/>
          <w:iCs/>
          <w:sz w:val="24"/>
        </w:rPr>
        <w:t xml:space="preserve"> </w:t>
      </w:r>
      <w:r w:rsidRPr="00DE2113">
        <w:rPr>
          <w:rFonts w:asciiTheme="minorHAnsi" w:hAnsiTheme="minorHAnsi" w:cstheme="minorHAnsi"/>
          <w:iCs/>
          <w:sz w:val="24"/>
        </w:rPr>
        <w:t>dł. 0,020 km</w:t>
      </w:r>
    </w:p>
    <w:p w14:paraId="77D0A6B2" w14:textId="77777777" w:rsidR="00DE2113" w:rsidRDefault="00DE2113" w:rsidP="00DE2113">
      <w:pPr>
        <w:shd w:val="clear" w:color="auto" w:fill="FFFFFF"/>
        <w:jc w:val="both"/>
        <w:rPr>
          <w:rFonts w:ascii="Calibri" w:hAnsi="Calibri" w:cs="Calibri"/>
          <w:sz w:val="24"/>
          <w:szCs w:val="24"/>
        </w:rPr>
      </w:pPr>
    </w:p>
    <w:p w14:paraId="2F0C5731" w14:textId="361D347F" w:rsidR="00596F3A" w:rsidRPr="006F2033" w:rsidRDefault="00B74CB5" w:rsidP="00552B2E">
      <w:pPr>
        <w:shd w:val="clear" w:color="auto" w:fill="FFFFFF"/>
        <w:jc w:val="both"/>
        <w:rPr>
          <w:rFonts w:ascii="Calibri" w:hAnsi="Calibri" w:cs="Calibri"/>
          <w:b/>
          <w:bCs/>
          <w:i/>
          <w:iCs/>
          <w:sz w:val="24"/>
          <w:szCs w:val="24"/>
          <w:u w:val="single"/>
        </w:rPr>
      </w:pPr>
      <w:r w:rsidRPr="00B74CB5">
        <w:rPr>
          <w:rFonts w:ascii="Calibri" w:hAnsi="Calibri" w:cs="Calibri"/>
          <w:sz w:val="24"/>
          <w:szCs w:val="24"/>
        </w:rPr>
        <w:t>Szczegóły zakresu i rozwiązań znajdują się w załączon</w:t>
      </w:r>
      <w:r w:rsidR="00DE2113">
        <w:rPr>
          <w:rFonts w:ascii="Calibri" w:hAnsi="Calibri" w:cs="Calibri"/>
          <w:sz w:val="24"/>
          <w:szCs w:val="24"/>
        </w:rPr>
        <w:t>ych</w:t>
      </w:r>
      <w:r w:rsidRPr="00B74CB5">
        <w:rPr>
          <w:rFonts w:ascii="Calibri" w:hAnsi="Calibri" w:cs="Calibri"/>
          <w:sz w:val="24"/>
          <w:szCs w:val="24"/>
        </w:rPr>
        <w:t xml:space="preserve"> dokumentacj</w:t>
      </w:r>
      <w:r w:rsidR="00DE2113">
        <w:rPr>
          <w:rFonts w:ascii="Calibri" w:hAnsi="Calibri" w:cs="Calibri"/>
          <w:sz w:val="24"/>
          <w:szCs w:val="24"/>
        </w:rPr>
        <w:t>ach</w:t>
      </w:r>
      <w:r w:rsidRPr="00B74CB5">
        <w:rPr>
          <w:rFonts w:ascii="Calibri" w:hAnsi="Calibri" w:cs="Calibri"/>
          <w:sz w:val="24"/>
          <w:szCs w:val="24"/>
        </w:rPr>
        <w:t xml:space="preserve"> techniczn</w:t>
      </w:r>
      <w:r w:rsidR="00DE2113">
        <w:rPr>
          <w:rFonts w:ascii="Calibri" w:hAnsi="Calibri" w:cs="Calibri"/>
          <w:sz w:val="24"/>
          <w:szCs w:val="24"/>
        </w:rPr>
        <w:t>ych</w:t>
      </w:r>
      <w:r w:rsidRPr="00B74CB5">
        <w:rPr>
          <w:rFonts w:ascii="Calibri" w:hAnsi="Calibri" w:cs="Calibri"/>
          <w:sz w:val="24"/>
          <w:szCs w:val="24"/>
        </w:rPr>
        <w:t>.</w:t>
      </w:r>
    </w:p>
    <w:p w14:paraId="0779BB56" w14:textId="77777777" w:rsidR="00596F3A" w:rsidRDefault="00596F3A" w:rsidP="00552B2E">
      <w:pPr>
        <w:shd w:val="clear" w:color="auto" w:fill="FFFFFF"/>
        <w:jc w:val="both"/>
        <w:rPr>
          <w:rFonts w:ascii="Calibri" w:hAnsi="Calibri" w:cs="Calibri"/>
          <w:sz w:val="24"/>
          <w:szCs w:val="24"/>
        </w:rPr>
      </w:pPr>
    </w:p>
    <w:p w14:paraId="64147F1F" w14:textId="4A4A32D0"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25080C">
        <w:rPr>
          <w:rFonts w:ascii="Calibri" w:hAnsi="Calibri" w:cs="Calibri"/>
          <w:b/>
          <w:bCs/>
          <w:sz w:val="24"/>
          <w:szCs w:val="24"/>
        </w:rPr>
        <w:t>ach</w:t>
      </w:r>
      <w:r w:rsidR="00B81B0D" w:rsidRPr="003A7C18">
        <w:rPr>
          <w:rFonts w:ascii="Calibri" w:hAnsi="Calibri" w:cs="Calibri"/>
          <w:b/>
          <w:bCs/>
          <w:sz w:val="24"/>
          <w:szCs w:val="24"/>
        </w:rPr>
        <w:t xml:space="preserve"> projektow</w:t>
      </w:r>
      <w:r w:rsidR="0025080C">
        <w:rPr>
          <w:rFonts w:ascii="Calibri" w:hAnsi="Calibri" w:cs="Calibri"/>
          <w:b/>
          <w:bCs/>
          <w:sz w:val="24"/>
          <w:szCs w:val="24"/>
        </w:rPr>
        <w:t>ych</w:t>
      </w:r>
      <w:r w:rsidR="00F04B57" w:rsidRPr="003A7C18">
        <w:rPr>
          <w:rFonts w:ascii="Calibri" w:hAnsi="Calibri" w:cs="Calibri"/>
          <w:b/>
          <w:bCs/>
          <w:sz w:val="24"/>
          <w:szCs w:val="24"/>
        </w:rPr>
        <w:t>, specyfikacj</w:t>
      </w:r>
      <w:r w:rsidR="0025080C">
        <w:rPr>
          <w:rFonts w:ascii="Calibri" w:hAnsi="Calibri" w:cs="Calibri"/>
          <w:b/>
          <w:bCs/>
          <w:sz w:val="24"/>
          <w:szCs w:val="24"/>
        </w:rPr>
        <w:t>i</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0336E9E5"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w:t>
      </w:r>
      <w:r w:rsidR="0025080C">
        <w:rPr>
          <w:rFonts w:ascii="Calibri" w:hAnsi="Calibri" w:cs="Calibri"/>
          <w:sz w:val="24"/>
        </w:rPr>
        <w:t>ach</w:t>
      </w:r>
      <w:r w:rsidR="0095199B" w:rsidRPr="006B574D">
        <w:rPr>
          <w:rFonts w:ascii="Calibri" w:hAnsi="Calibri" w:cs="Calibri"/>
          <w:sz w:val="24"/>
        </w:rPr>
        <w:t xml:space="preserve"> kosztory</w:t>
      </w:r>
      <w:r w:rsidR="0025080C">
        <w:rPr>
          <w:rFonts w:ascii="Calibri" w:hAnsi="Calibri" w:cs="Calibri"/>
          <w:sz w:val="24"/>
        </w:rPr>
        <w:t>sów</w:t>
      </w:r>
      <w:r w:rsidR="0095199B" w:rsidRPr="006B574D">
        <w:rPr>
          <w:rFonts w:ascii="Calibri" w:hAnsi="Calibri" w:cs="Calibri"/>
          <w:sz w:val="24"/>
        </w:rPr>
        <w:t xml:space="preserve"> ofertow</w:t>
      </w:r>
      <w:r w:rsidR="0025080C">
        <w:rPr>
          <w:rFonts w:ascii="Calibri" w:hAnsi="Calibri" w:cs="Calibri"/>
          <w:sz w:val="24"/>
        </w:rPr>
        <w:t>ych</w:t>
      </w:r>
      <w:r w:rsidR="0095199B" w:rsidRPr="006B574D">
        <w:rPr>
          <w:rFonts w:ascii="Calibri" w:hAnsi="Calibri" w:cs="Calibri"/>
          <w:sz w:val="24"/>
        </w:rPr>
        <w:t xml:space="preserve">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Zamawiającego. Oświadczenie to powinno zawierać w szczególności: dokładne określenie </w:t>
      </w:r>
      <w:r w:rsidR="00F762DA" w:rsidRPr="006B574D">
        <w:rPr>
          <w:rFonts w:ascii="Calibri" w:hAnsi="Calibri" w:cs="Calibri"/>
          <w:sz w:val="24"/>
        </w:rPr>
        <w:lastRenderedPageBreak/>
        <w:t>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085C063E"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r w:rsidR="00A061E6" w:rsidRPr="00C51132">
        <w:rPr>
          <w:rFonts w:ascii="Calibri" w:hAnsi="Calibri" w:cs="Calibri"/>
          <w:b/>
          <w:bCs/>
        </w:rPr>
        <w:t>Materiały z rozbiórki</w:t>
      </w:r>
      <w:r w:rsidR="00C51132">
        <w:rPr>
          <w:rFonts w:ascii="Calibri" w:hAnsi="Calibri" w:cs="Calibri"/>
          <w:b/>
          <w:bCs/>
        </w:rPr>
        <w:t xml:space="preserve"> -</w:t>
      </w:r>
      <w:r w:rsidR="00A061E6" w:rsidRPr="00C51132">
        <w:rPr>
          <w:rFonts w:ascii="Calibri" w:hAnsi="Calibri" w:cs="Calibri"/>
          <w:b/>
          <w:bCs/>
        </w:rPr>
        <w:t xml:space="preserve"> </w:t>
      </w:r>
      <w:r w:rsidR="00C51132" w:rsidRPr="00C51132">
        <w:rPr>
          <w:rFonts w:ascii="Calibri" w:hAnsi="Calibri" w:cs="Calibri"/>
          <w:b/>
          <w:bCs/>
        </w:rPr>
        <w:t>kostka chodnikowa, płyty, krawężniki, obrzeża itp. Powinny zostać umieszczone na paletach oraz dostarczone na plac Zakładu usług Komunalnych w Górznie.</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tych zawartych przez podwykonawców z dalszymi podwykonawcami oraz umów o </w:t>
      </w:r>
      <w:r w:rsidRPr="006B574D">
        <w:rPr>
          <w:rFonts w:ascii="Calibri" w:hAnsi="Calibri" w:cs="Calibri"/>
          <w:sz w:val="24"/>
        </w:rPr>
        <w:lastRenderedPageBreak/>
        <w:t>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640DA581"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w:t>
      </w:r>
      <w:r w:rsidR="005C07E0">
        <w:rPr>
          <w:rFonts w:ascii="Calibri" w:hAnsi="Calibri" w:cs="Calibri"/>
          <w:bCs/>
        </w:rPr>
        <w:t>ych</w:t>
      </w:r>
      <w:r w:rsidRPr="005A22EE">
        <w:rPr>
          <w:rFonts w:ascii="Calibri" w:hAnsi="Calibri" w:cs="Calibri"/>
          <w:bCs/>
        </w:rPr>
        <w:t xml:space="preserve"> w terminie </w:t>
      </w:r>
      <w:r w:rsidR="009B5421">
        <w:rPr>
          <w:rFonts w:ascii="Calibri" w:hAnsi="Calibri" w:cs="Calibri"/>
          <w:bCs/>
        </w:rPr>
        <w:t>1</w:t>
      </w:r>
      <w:r w:rsidR="003C4339">
        <w:rPr>
          <w:rFonts w:ascii="Calibri" w:hAnsi="Calibri" w:cs="Calibri"/>
          <w:bCs/>
        </w:rPr>
        <w:t>35</w:t>
      </w:r>
      <w:r w:rsidR="004538F8">
        <w:rPr>
          <w:rFonts w:ascii="Calibri" w:hAnsi="Calibri" w:cs="Calibri"/>
          <w:bCs/>
        </w:rPr>
        <w:t xml:space="preserve"> dni</w:t>
      </w:r>
      <w:r w:rsidRPr="005A22EE">
        <w:rPr>
          <w:rFonts w:ascii="Calibri" w:hAnsi="Calibri" w:cs="Calibri"/>
          <w:bCs/>
        </w:rPr>
        <w:t xml:space="preserve"> od podpisania umowy,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lastRenderedPageBreak/>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4A27EC98" w:rsidR="00836644" w:rsidRPr="00AD3D77" w:rsidRDefault="00836644" w:rsidP="00E16741">
      <w:pPr>
        <w:pStyle w:val="LO-Normal"/>
        <w:ind w:left="284" w:hanging="284"/>
        <w:jc w:val="both"/>
        <w:rPr>
          <w:rFonts w:ascii="Calibri" w:hAnsi="Calibri" w:cs="Calibri"/>
          <w:b/>
          <w:bCs/>
        </w:rPr>
      </w:pPr>
      <w:r w:rsidRPr="00AD3D77">
        <w:rPr>
          <w:rFonts w:ascii="Calibri" w:hAnsi="Calibri" w:cs="Calibri"/>
          <w:b/>
          <w:bCs/>
        </w:rPr>
        <w:t>19)</w:t>
      </w:r>
      <w:r w:rsidR="00BE6F85" w:rsidRPr="00AD3D77">
        <w:rPr>
          <w:rFonts w:ascii="Calibri" w:hAnsi="Calibri" w:cs="Calibri"/>
          <w:b/>
          <w:bCs/>
        </w:rPr>
        <w:t> </w:t>
      </w:r>
      <w:r w:rsidRPr="00AD3D77">
        <w:rPr>
          <w:rFonts w:ascii="Calibri" w:hAnsi="Calibri" w:cs="Calibri"/>
          <w:b/>
          <w:bCs/>
        </w:rPr>
        <w:t>organizowanie rad budowy</w:t>
      </w:r>
      <w:r w:rsidR="00E012C5" w:rsidRPr="00AD3D77">
        <w:rPr>
          <w:rFonts w:ascii="Calibri" w:hAnsi="Calibri" w:cs="Calibri"/>
          <w:b/>
          <w:bCs/>
        </w:rPr>
        <w:t xml:space="preserve"> w okresie trwania prac budowlanych</w:t>
      </w:r>
      <w:r w:rsidRPr="00AD3D77">
        <w:rPr>
          <w:rFonts w:ascii="Calibri" w:hAnsi="Calibri" w:cs="Calibri"/>
          <w:b/>
          <w:bCs/>
        </w:rPr>
        <w:t>.</w:t>
      </w:r>
    </w:p>
    <w:p w14:paraId="2E2DE78A" w14:textId="7E208101" w:rsidR="00C51132" w:rsidRPr="00AD3D77" w:rsidRDefault="00C51132" w:rsidP="00E16741">
      <w:pPr>
        <w:pStyle w:val="LO-Normal"/>
        <w:ind w:left="284" w:hanging="284"/>
        <w:jc w:val="both"/>
        <w:rPr>
          <w:rFonts w:ascii="Calibri" w:hAnsi="Calibri" w:cs="Calibri"/>
          <w:b/>
          <w:bCs/>
        </w:rPr>
      </w:pPr>
      <w:r w:rsidRPr="00AD3D77">
        <w:rPr>
          <w:rFonts w:ascii="Calibri" w:hAnsi="Calibri" w:cs="Calibri"/>
          <w:b/>
          <w:bCs/>
        </w:rPr>
        <w:t>20)</w:t>
      </w:r>
      <w:r w:rsidR="00AD3D77" w:rsidRPr="00AD3D77">
        <w:rPr>
          <w:rFonts w:ascii="Calibri" w:hAnsi="Calibri" w:cs="Calibri"/>
          <w:b/>
          <w:bCs/>
        </w:rPr>
        <w:t> </w:t>
      </w:r>
      <w:r w:rsidRPr="00AD3D77">
        <w:rPr>
          <w:rFonts w:ascii="Calibri" w:hAnsi="Calibri" w:cs="Calibri"/>
          <w:b/>
          <w:bCs/>
        </w:rPr>
        <w:t>prowadzenie dziennika budowy, dokumentującego przebieg prac oraz pozyskiwanie wpisów inspektora nadzoru inwestorskiego – dla każdego zadania oddzielnie.</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65DCC46E"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r w:rsidR="00082D61">
        <w:rPr>
          <w:rFonts w:ascii="Calibri" w:hAnsi="Calibri" w:cs="Calibri"/>
          <w:sz w:val="24"/>
        </w:rPr>
        <w:t xml:space="preserve"> 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lastRenderedPageBreak/>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w:t>
      </w:r>
      <w:r w:rsidR="00082D61">
        <w:rPr>
          <w:rFonts w:ascii="Calibri" w:hAnsi="Calibri" w:cs="Calibri"/>
          <w:sz w:val="24"/>
        </w:rPr>
        <w:t>0</w:t>
      </w:r>
      <w:r w:rsidR="005E345C" w:rsidRPr="005E345C">
        <w:rPr>
          <w:rFonts w:ascii="Calibri" w:hAnsi="Calibri" w:cs="Calibri"/>
          <w:sz w:val="24"/>
        </w:rPr>
        <w:t xml:space="preserve">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lastRenderedPageBreak/>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w:t>
      </w:r>
      <w:r w:rsidR="009A0B2E" w:rsidRPr="006B574D">
        <w:rPr>
          <w:rFonts w:ascii="Calibri" w:hAnsi="Calibri" w:cs="Calibri"/>
        </w:rPr>
        <w:lastRenderedPageBreak/>
        <w:t xml:space="preserve">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w:t>
      </w:r>
      <w:r w:rsidR="00FE0CA4" w:rsidRPr="006B574D">
        <w:rPr>
          <w:rFonts w:ascii="Calibri" w:hAnsi="Calibri" w:cs="Calibri"/>
        </w:rPr>
        <w:lastRenderedPageBreak/>
        <w:t xml:space="preserve">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CF51AE9"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w:t>
      </w:r>
      <w:r w:rsidRPr="00C65C23">
        <w:rPr>
          <w:rFonts w:ascii="Calibri" w:hAnsi="Calibri" w:cs="Calibri"/>
        </w:rPr>
        <w:lastRenderedPageBreak/>
        <w:t xml:space="preserve">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lastRenderedPageBreak/>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w:t>
      </w:r>
      <w:r w:rsidR="001052D1" w:rsidRPr="006B574D">
        <w:rPr>
          <w:rFonts w:ascii="Calibri" w:hAnsi="Calibri" w:cs="Calibri"/>
        </w:rPr>
        <w:lastRenderedPageBreak/>
        <w:t xml:space="preserve">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lastRenderedPageBreak/>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lastRenderedPageBreak/>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 xml:space="preserve">jeżeli zmiana umowy dotyczyć będzie materiałów, urządzeń, rozwiązań lub technologii </w:t>
      </w:r>
      <w:r w:rsidR="00B84F18" w:rsidRPr="006B574D">
        <w:rPr>
          <w:rFonts w:ascii="Calibri" w:hAnsi="Calibri" w:cs="Calibri"/>
          <w:bCs/>
          <w:iCs/>
          <w:sz w:val="24"/>
        </w:rPr>
        <w:lastRenderedPageBreak/>
        <w:t>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xml:space="preserve">: brak możliwości </w:t>
      </w:r>
      <w:r w:rsidR="00437D3E" w:rsidRPr="006B574D">
        <w:rPr>
          <w:rFonts w:ascii="Calibri" w:hAnsi="Calibri" w:cs="Calibri"/>
          <w:iCs/>
          <w:sz w:val="24"/>
        </w:rPr>
        <w:lastRenderedPageBreak/>
        <w:t>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lastRenderedPageBreak/>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81C50">
      <w:headerReference w:type="default" r:id="rId8"/>
      <w:footerReference w:type="default" r:id="rId9"/>
      <w:footnotePr>
        <w:pos w:val="beneathText"/>
      </w:footnotePr>
      <w:pgSz w:w="11906" w:h="16838"/>
      <w:pgMar w:top="1702"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4DBC" w14:textId="5820F8E8" w:rsidR="00A43548" w:rsidRDefault="008328BD" w:rsidP="00981C50">
    <w:pPr>
      <w:pStyle w:val="S3"/>
      <w:spacing w:line="240" w:lineRule="auto"/>
      <w:ind w:left="0"/>
    </w:pPr>
    <w:r>
      <w:rPr>
        <w:rFonts w:ascii="Times New Roman" w:hAnsi="Times New Roman"/>
        <w:bCs/>
        <w:iCs/>
        <w:szCs w:val="20"/>
      </w:rPr>
      <w:t>ZP.271.</w:t>
    </w:r>
    <w:r w:rsidR="003C4339">
      <w:rPr>
        <w:rFonts w:ascii="Times New Roman" w:hAnsi="Times New Roman"/>
        <w:bCs/>
        <w:iCs/>
        <w:szCs w:val="20"/>
      </w:rPr>
      <w:t>3</w:t>
    </w:r>
    <w:r>
      <w:rPr>
        <w:rFonts w:ascii="Times New Roman" w:hAnsi="Times New Roman"/>
        <w:bCs/>
        <w:iCs/>
        <w:szCs w:val="20"/>
      </w:rPr>
      <w:t>.202</w:t>
    </w:r>
    <w:r w:rsidR="00981C50">
      <w:rPr>
        <w:rFonts w:ascii="Times New Roman" w:hAnsi="Times New Roman"/>
        <w:bCs/>
        <w:iCs/>
        <w:szCs w:val="20"/>
      </w:rPr>
      <w:t>3</w:t>
    </w:r>
  </w:p>
  <w:p w14:paraId="4A21434F" w14:textId="77777777" w:rsidR="009F1C26" w:rsidRDefault="009F1C26" w:rsidP="00150405">
    <w:pPr>
      <w:pStyle w:val="Nagwek"/>
      <w:jc w:val="center"/>
    </w:pPr>
  </w:p>
  <w:p w14:paraId="792015EC" w14:textId="6FF202B2" w:rsidR="00150405" w:rsidRDefault="00DE2113" w:rsidP="00DE2113">
    <w:pPr>
      <w:pStyle w:val="Nagwek"/>
      <w:jc w:val="center"/>
    </w:pPr>
    <w:r w:rsidRPr="00DE2113">
      <w:t>Przebudowa i remonty dróg na terenie Miasta i Gminy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3FDF"/>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80C"/>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0F8C"/>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339"/>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0A4"/>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6879"/>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86"/>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07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421"/>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61E6"/>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3D77"/>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E77A0"/>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0E22"/>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E18"/>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132"/>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113"/>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784"/>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309</TotalTime>
  <Pages>22</Pages>
  <Words>8910</Words>
  <Characters>53466</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72</cp:revision>
  <cp:lastPrinted>2022-05-10T08:59:00Z</cp:lastPrinted>
  <dcterms:created xsi:type="dcterms:W3CDTF">2022-05-25T10:11:00Z</dcterms:created>
  <dcterms:modified xsi:type="dcterms:W3CDTF">2023-06-21T08:23:00Z</dcterms:modified>
</cp:coreProperties>
</file>