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63A8" w:rsidRPr="006A5EFD" w:rsidRDefault="00B263A8" w:rsidP="006A5EFD">
      <w:pPr>
        <w:pStyle w:val="Nagwek1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  <w:lang w:val="pl-PL" w:eastAsia="pl-PL"/>
        </w:rPr>
      </w:pPr>
      <w:r w:rsidRPr="006A5EFD">
        <w:rPr>
          <w:rFonts w:ascii="Calibri" w:hAnsi="Calibri" w:cs="Calibri"/>
          <w:b/>
          <w:bCs/>
          <w:color w:val="000000" w:themeColor="text1"/>
          <w:sz w:val="24"/>
          <w:szCs w:val="24"/>
          <w:lang w:val="pl-PL" w:eastAsia="pl-PL"/>
        </w:rPr>
        <w:t>O G Ł O S Z E N I E</w:t>
      </w:r>
    </w:p>
    <w:p w:rsidR="00B263A8" w:rsidRPr="00200644" w:rsidRDefault="00B263A8" w:rsidP="006A5EFD">
      <w:pPr>
        <w:pStyle w:val="Nagwek1"/>
        <w:spacing w:line="276" w:lineRule="auto"/>
        <w:rPr>
          <w:rFonts w:ascii="Calibri" w:hAnsi="Calibri" w:cs="Calibri"/>
          <w:color w:val="000000" w:themeColor="text1"/>
          <w:sz w:val="4"/>
          <w:szCs w:val="4"/>
          <w:lang w:val="pl-PL" w:eastAsia="pl-PL"/>
        </w:rPr>
      </w:pPr>
    </w:p>
    <w:p w:rsidR="00B263A8" w:rsidRPr="00B263A8" w:rsidRDefault="00B263A8" w:rsidP="006A5EFD">
      <w:pPr>
        <w:spacing w:after="0" w:line="276" w:lineRule="auto"/>
        <w:ind w:firstLine="200"/>
        <w:rPr>
          <w:rFonts w:ascii="Calibri" w:hAnsi="Calibri" w:cs="Calibri"/>
          <w:b/>
          <w:sz w:val="24"/>
          <w:lang w:val="pl-PL" w:eastAsia="pl-PL"/>
        </w:rPr>
      </w:pPr>
      <w:r w:rsidRPr="00B263A8">
        <w:rPr>
          <w:rFonts w:ascii="Calibri" w:hAnsi="Calibri" w:cs="Calibri"/>
          <w:sz w:val="24"/>
          <w:lang w:val="pl-PL" w:eastAsia="pl-PL"/>
        </w:rPr>
        <w:t>Na podstawie art. 162 ustawy z dnia 27 lipca 2001 roku Prawo o ustroju sądów powszechnych (</w:t>
      </w:r>
      <w:proofErr w:type="spellStart"/>
      <w:r w:rsidR="00175AA9" w:rsidRPr="006A5EFD">
        <w:rPr>
          <w:rFonts w:ascii="Calibri" w:hAnsi="Calibri" w:cs="Calibri"/>
          <w:sz w:val="24"/>
          <w:lang w:val="pl-PL" w:eastAsia="pl-PL"/>
        </w:rPr>
        <w:t>t.j</w:t>
      </w:r>
      <w:proofErr w:type="spellEnd"/>
      <w:r w:rsidR="00175AA9" w:rsidRPr="006A5EFD">
        <w:rPr>
          <w:rFonts w:ascii="Calibri" w:hAnsi="Calibri" w:cs="Calibri"/>
          <w:sz w:val="24"/>
          <w:lang w:val="pl-PL" w:eastAsia="pl-PL"/>
        </w:rPr>
        <w:t xml:space="preserve">. </w:t>
      </w:r>
      <w:r w:rsidRPr="00B263A8">
        <w:rPr>
          <w:rFonts w:ascii="Calibri" w:hAnsi="Calibri" w:cs="Calibri"/>
          <w:sz w:val="24"/>
          <w:lang w:val="pl-PL" w:eastAsia="pl-PL"/>
        </w:rPr>
        <w:t>Dz. U. z 20</w:t>
      </w:r>
      <w:r w:rsidRPr="006A5EFD">
        <w:rPr>
          <w:rFonts w:ascii="Calibri" w:hAnsi="Calibri" w:cs="Calibri"/>
          <w:sz w:val="24"/>
          <w:lang w:val="pl-PL" w:eastAsia="pl-PL"/>
        </w:rPr>
        <w:t>23</w:t>
      </w:r>
      <w:r w:rsidRPr="00B263A8">
        <w:rPr>
          <w:rFonts w:ascii="Calibri" w:hAnsi="Calibri" w:cs="Calibri"/>
          <w:sz w:val="24"/>
          <w:lang w:val="pl-PL" w:eastAsia="pl-PL"/>
        </w:rPr>
        <w:t xml:space="preserve"> r., poz. </w:t>
      </w:r>
      <w:r w:rsidR="006A5EFD">
        <w:rPr>
          <w:rFonts w:ascii="Calibri" w:hAnsi="Calibri" w:cs="Calibri"/>
          <w:sz w:val="24"/>
          <w:lang w:val="pl-PL" w:eastAsia="pl-PL"/>
        </w:rPr>
        <w:t>2</w:t>
      </w:r>
      <w:r w:rsidRPr="006A5EFD">
        <w:rPr>
          <w:rFonts w:ascii="Calibri" w:hAnsi="Calibri" w:cs="Calibri"/>
          <w:sz w:val="24"/>
          <w:lang w:val="pl-PL" w:eastAsia="pl-PL"/>
        </w:rPr>
        <w:t>17</w:t>
      </w:r>
      <w:r w:rsidR="00175AA9" w:rsidRPr="006A5EFD">
        <w:rPr>
          <w:rFonts w:ascii="Calibri" w:hAnsi="Calibri" w:cs="Calibri"/>
          <w:sz w:val="24"/>
          <w:lang w:val="pl-PL" w:eastAsia="pl-PL"/>
        </w:rPr>
        <w:t xml:space="preserve"> ze zm.</w:t>
      </w:r>
      <w:r w:rsidRPr="00B263A8">
        <w:rPr>
          <w:rFonts w:ascii="Calibri" w:hAnsi="Calibri" w:cs="Calibri"/>
          <w:sz w:val="24"/>
          <w:lang w:val="pl-PL" w:eastAsia="pl-PL"/>
        </w:rPr>
        <w:t xml:space="preserve">) oraz pisma Prezesa Sądu Okręgowego w Toruniu z dnia </w:t>
      </w:r>
      <w:r w:rsidRPr="006A5EFD">
        <w:rPr>
          <w:rFonts w:ascii="Calibri" w:hAnsi="Calibri" w:cs="Calibri"/>
          <w:sz w:val="24"/>
          <w:lang w:val="pl-PL" w:eastAsia="pl-PL"/>
        </w:rPr>
        <w:t>12</w:t>
      </w:r>
      <w:r w:rsidRPr="00B263A8">
        <w:rPr>
          <w:rFonts w:ascii="Calibri" w:hAnsi="Calibri" w:cs="Calibri"/>
          <w:sz w:val="24"/>
          <w:lang w:val="pl-PL" w:eastAsia="pl-PL"/>
        </w:rPr>
        <w:t xml:space="preserve"> maja 20</w:t>
      </w:r>
      <w:r w:rsidRPr="006A5EFD">
        <w:rPr>
          <w:rFonts w:ascii="Calibri" w:hAnsi="Calibri" w:cs="Calibri"/>
          <w:sz w:val="24"/>
          <w:lang w:val="pl-PL" w:eastAsia="pl-PL"/>
        </w:rPr>
        <w:t>23</w:t>
      </w:r>
      <w:r w:rsidRPr="00B263A8">
        <w:rPr>
          <w:rFonts w:ascii="Calibri" w:hAnsi="Calibri" w:cs="Calibri"/>
          <w:sz w:val="24"/>
          <w:lang w:val="pl-PL" w:eastAsia="pl-PL"/>
        </w:rPr>
        <w:t xml:space="preserve"> roku </w:t>
      </w:r>
      <w:r w:rsidRPr="00B263A8">
        <w:rPr>
          <w:rFonts w:ascii="Calibri" w:hAnsi="Calibri" w:cs="Calibri"/>
          <w:b/>
          <w:sz w:val="24"/>
          <w:lang w:val="pl-PL" w:eastAsia="pl-PL"/>
        </w:rPr>
        <w:t xml:space="preserve">uprzejmie zawiadamiam, że kandydatów na ławników do orzekania w sprawach rodzinnych i nieletnich do Sądu Rejonowego w Brodnicy na </w:t>
      </w:r>
      <w:r w:rsidR="006A5EFD">
        <w:rPr>
          <w:rFonts w:ascii="Calibri" w:hAnsi="Calibri" w:cs="Calibri"/>
          <w:b/>
          <w:sz w:val="24"/>
          <w:lang w:val="pl-PL" w:eastAsia="pl-PL"/>
        </w:rPr>
        <w:t>k</w:t>
      </w:r>
      <w:r w:rsidRPr="00B263A8">
        <w:rPr>
          <w:rFonts w:ascii="Calibri" w:hAnsi="Calibri" w:cs="Calibri"/>
          <w:b/>
          <w:sz w:val="24"/>
          <w:lang w:val="pl-PL" w:eastAsia="pl-PL"/>
        </w:rPr>
        <w:t>adencję 202</w:t>
      </w:r>
      <w:r w:rsidRPr="006A5EFD">
        <w:rPr>
          <w:rFonts w:ascii="Calibri" w:hAnsi="Calibri" w:cs="Calibri"/>
          <w:b/>
          <w:sz w:val="24"/>
          <w:lang w:val="pl-PL" w:eastAsia="pl-PL"/>
        </w:rPr>
        <w:t>4</w:t>
      </w:r>
      <w:r w:rsidRPr="00B263A8">
        <w:rPr>
          <w:rFonts w:ascii="Calibri" w:hAnsi="Calibri" w:cs="Calibri"/>
          <w:b/>
          <w:sz w:val="24"/>
          <w:lang w:val="pl-PL" w:eastAsia="pl-PL"/>
        </w:rPr>
        <w:t xml:space="preserve"> -202</w:t>
      </w:r>
      <w:r w:rsidRPr="006A5EFD">
        <w:rPr>
          <w:rFonts w:ascii="Calibri" w:hAnsi="Calibri" w:cs="Calibri"/>
          <w:b/>
          <w:sz w:val="24"/>
          <w:lang w:val="pl-PL" w:eastAsia="pl-PL"/>
        </w:rPr>
        <w:t>7</w:t>
      </w:r>
      <w:r w:rsidRPr="00B263A8">
        <w:rPr>
          <w:rFonts w:ascii="Calibri" w:hAnsi="Calibri" w:cs="Calibri"/>
          <w:b/>
          <w:sz w:val="24"/>
          <w:lang w:val="pl-PL" w:eastAsia="pl-PL"/>
        </w:rPr>
        <w:t>, można zgłaszać w Urzędzie Miasta i Gminy w terminie do 30 czerwca 20</w:t>
      </w:r>
      <w:r w:rsidRPr="006A5EFD">
        <w:rPr>
          <w:rFonts w:ascii="Calibri" w:hAnsi="Calibri" w:cs="Calibri"/>
          <w:b/>
          <w:sz w:val="24"/>
          <w:lang w:val="pl-PL" w:eastAsia="pl-PL"/>
        </w:rPr>
        <w:t>23</w:t>
      </w:r>
      <w:r w:rsidRPr="00B263A8">
        <w:rPr>
          <w:rFonts w:ascii="Calibri" w:hAnsi="Calibri" w:cs="Calibri"/>
          <w:b/>
          <w:sz w:val="24"/>
          <w:lang w:val="pl-PL" w:eastAsia="pl-PL"/>
        </w:rPr>
        <w:t xml:space="preserve"> roku</w:t>
      </w:r>
      <w:r w:rsidR="0065787D" w:rsidRPr="006A5EFD">
        <w:rPr>
          <w:rFonts w:ascii="Calibri" w:hAnsi="Calibri" w:cs="Calibri"/>
          <w:b/>
          <w:sz w:val="24"/>
          <w:lang w:val="pl-PL" w:eastAsia="pl-PL"/>
        </w:rPr>
        <w:t xml:space="preserve"> do godz.15.30</w:t>
      </w:r>
      <w:r w:rsidRPr="00B263A8">
        <w:rPr>
          <w:rFonts w:ascii="Calibri" w:hAnsi="Calibri" w:cs="Calibri"/>
          <w:b/>
          <w:sz w:val="24"/>
          <w:lang w:val="pl-PL" w:eastAsia="pl-PL"/>
        </w:rPr>
        <w:t>.</w:t>
      </w:r>
    </w:p>
    <w:p w:rsidR="00B263A8" w:rsidRPr="00B263A8" w:rsidRDefault="00B263A8" w:rsidP="006A5EFD">
      <w:pPr>
        <w:spacing w:after="0" w:line="276" w:lineRule="auto"/>
        <w:ind w:firstLine="200"/>
        <w:rPr>
          <w:rFonts w:ascii="Calibri" w:hAnsi="Calibri" w:cs="Calibri"/>
          <w:bCs/>
          <w:sz w:val="24"/>
          <w:lang w:val="pl-PL" w:eastAsia="pl-PL"/>
        </w:rPr>
      </w:pPr>
      <w:r w:rsidRPr="00B263A8">
        <w:rPr>
          <w:rFonts w:ascii="Calibri" w:hAnsi="Calibri" w:cs="Calibri"/>
          <w:bCs/>
          <w:sz w:val="24"/>
          <w:lang w:val="pl-PL" w:eastAsia="pl-PL"/>
        </w:rPr>
        <w:t>Na podstawie zawiadomienia Prezesa Sądu Okręgowego w Toruniu na kadencję 202</w:t>
      </w:r>
      <w:r w:rsidRPr="006A5EFD">
        <w:rPr>
          <w:rFonts w:ascii="Calibri" w:hAnsi="Calibri" w:cs="Calibri"/>
          <w:bCs/>
          <w:sz w:val="24"/>
          <w:lang w:val="pl-PL" w:eastAsia="pl-PL"/>
        </w:rPr>
        <w:t>4</w:t>
      </w:r>
      <w:r w:rsidRPr="00B263A8">
        <w:rPr>
          <w:rFonts w:ascii="Calibri" w:hAnsi="Calibri" w:cs="Calibri"/>
          <w:bCs/>
          <w:sz w:val="24"/>
          <w:lang w:val="pl-PL" w:eastAsia="pl-PL"/>
        </w:rPr>
        <w:t>-202</w:t>
      </w:r>
      <w:r w:rsidRPr="006A5EFD">
        <w:rPr>
          <w:rFonts w:ascii="Calibri" w:hAnsi="Calibri" w:cs="Calibri"/>
          <w:bCs/>
          <w:sz w:val="24"/>
          <w:lang w:val="pl-PL" w:eastAsia="pl-PL"/>
        </w:rPr>
        <w:t>7</w:t>
      </w:r>
      <w:r w:rsidRPr="00B263A8">
        <w:rPr>
          <w:rFonts w:ascii="Calibri" w:hAnsi="Calibri" w:cs="Calibri"/>
          <w:bCs/>
          <w:sz w:val="24"/>
          <w:lang w:val="pl-PL" w:eastAsia="pl-PL"/>
        </w:rPr>
        <w:t xml:space="preserve"> do Sądu Rejonowego w Brodnicy powin</w:t>
      </w:r>
      <w:r w:rsidRPr="006A5EFD">
        <w:rPr>
          <w:rFonts w:ascii="Calibri" w:hAnsi="Calibri" w:cs="Calibri"/>
          <w:bCs/>
          <w:sz w:val="24"/>
          <w:lang w:val="pl-PL" w:eastAsia="pl-PL"/>
        </w:rPr>
        <w:t>ien</w:t>
      </w:r>
      <w:r w:rsidRPr="00B263A8">
        <w:rPr>
          <w:rFonts w:ascii="Calibri" w:hAnsi="Calibri" w:cs="Calibri"/>
          <w:bCs/>
          <w:sz w:val="24"/>
          <w:lang w:val="pl-PL" w:eastAsia="pl-PL"/>
        </w:rPr>
        <w:t xml:space="preserve"> być wybrany </w:t>
      </w:r>
      <w:r w:rsidRPr="006A5EFD">
        <w:rPr>
          <w:rFonts w:ascii="Calibri" w:hAnsi="Calibri" w:cs="Calibri"/>
          <w:bCs/>
          <w:sz w:val="24"/>
          <w:lang w:val="pl-PL" w:eastAsia="pl-PL"/>
        </w:rPr>
        <w:t>jeden</w:t>
      </w:r>
      <w:r w:rsidRPr="00B263A8">
        <w:rPr>
          <w:rFonts w:ascii="Calibri" w:hAnsi="Calibri" w:cs="Calibri"/>
          <w:bCs/>
          <w:sz w:val="24"/>
          <w:lang w:val="pl-PL" w:eastAsia="pl-PL"/>
        </w:rPr>
        <w:t xml:space="preserve"> ławnik do orzekania w sprawach rodzinnych i nieletnich.</w:t>
      </w:r>
    </w:p>
    <w:p w:rsidR="00B263A8" w:rsidRPr="00B263A8" w:rsidRDefault="00B263A8" w:rsidP="006A5EFD">
      <w:pPr>
        <w:spacing w:after="0" w:line="276" w:lineRule="auto"/>
        <w:ind w:firstLine="200"/>
        <w:rPr>
          <w:rFonts w:ascii="Calibri" w:hAnsi="Calibri" w:cs="Calibri"/>
          <w:b/>
          <w:sz w:val="24"/>
          <w:lang w:val="pl-PL" w:eastAsia="pl-PL"/>
        </w:rPr>
      </w:pPr>
    </w:p>
    <w:p w:rsidR="00B263A8" w:rsidRPr="00B263A8" w:rsidRDefault="00B263A8" w:rsidP="006A5EFD">
      <w:pPr>
        <w:spacing w:after="0" w:line="276" w:lineRule="auto"/>
        <w:ind w:left="200" w:hanging="200"/>
        <w:rPr>
          <w:rFonts w:ascii="Calibri" w:hAnsi="Calibri" w:cs="Calibri"/>
          <w:sz w:val="24"/>
          <w:lang w:val="pl-PL" w:eastAsia="pl-PL"/>
        </w:rPr>
      </w:pPr>
      <w:r w:rsidRPr="00B263A8">
        <w:rPr>
          <w:rFonts w:ascii="Calibri" w:hAnsi="Calibri" w:cs="Calibri"/>
          <w:sz w:val="24"/>
          <w:lang w:val="pl-PL" w:eastAsia="pl-PL"/>
        </w:rPr>
        <w:t xml:space="preserve">- Kandydatów na ławników </w:t>
      </w:r>
      <w:r w:rsidR="0065787D" w:rsidRPr="006A5EFD">
        <w:rPr>
          <w:rFonts w:ascii="Calibri" w:hAnsi="Calibri" w:cs="Calibri"/>
          <w:sz w:val="24"/>
          <w:lang w:val="pl-PL" w:eastAsia="pl-PL"/>
        </w:rPr>
        <w:t>mogą zgłaszać radom gminy</w:t>
      </w:r>
      <w:r w:rsidRPr="00B263A8">
        <w:rPr>
          <w:rFonts w:ascii="Calibri" w:hAnsi="Calibri" w:cs="Calibri"/>
          <w:sz w:val="24"/>
          <w:lang w:val="pl-PL" w:eastAsia="pl-PL"/>
        </w:rPr>
        <w:t xml:space="preserve"> prezesi </w:t>
      </w:r>
      <w:r w:rsidRPr="006A5EFD">
        <w:rPr>
          <w:rFonts w:ascii="Calibri" w:hAnsi="Calibri" w:cs="Calibri"/>
          <w:sz w:val="24"/>
          <w:lang w:val="pl-PL" w:eastAsia="pl-PL"/>
        </w:rPr>
        <w:t xml:space="preserve">właściwych </w:t>
      </w:r>
      <w:r w:rsidRPr="00B263A8">
        <w:rPr>
          <w:rFonts w:ascii="Calibri" w:hAnsi="Calibri" w:cs="Calibri"/>
          <w:sz w:val="24"/>
          <w:lang w:val="pl-PL" w:eastAsia="pl-PL"/>
        </w:rPr>
        <w:t>sądów,</w:t>
      </w:r>
      <w:r w:rsidR="006A5EFD">
        <w:rPr>
          <w:rFonts w:ascii="Calibri" w:hAnsi="Calibri" w:cs="Calibri"/>
          <w:sz w:val="24"/>
          <w:lang w:val="pl-PL" w:eastAsia="pl-PL"/>
        </w:rPr>
        <w:t xml:space="preserve"> </w:t>
      </w:r>
      <w:r w:rsidRPr="00B263A8">
        <w:rPr>
          <w:rFonts w:ascii="Calibri" w:hAnsi="Calibri" w:cs="Calibri"/>
          <w:sz w:val="24"/>
          <w:lang w:val="pl-PL" w:eastAsia="pl-PL"/>
        </w:rPr>
        <w:t>stowarzyszenia, inne organizacje społeczne i zawodowe, zarejestrowane na podstawie przepisów prawa, z wyłączeniem partii politycznych, oraz co najmniej 50 (pięćdziesięciu) obywateli mających czynne prawo wyborcze, zamieszkujących stale na terenie gminy Górzno.</w:t>
      </w:r>
    </w:p>
    <w:p w:rsidR="00B263A8" w:rsidRPr="008A6C98" w:rsidRDefault="00B263A8" w:rsidP="006A5EFD">
      <w:pPr>
        <w:spacing w:after="0" w:line="276" w:lineRule="auto"/>
        <w:ind w:left="200" w:hanging="200"/>
        <w:rPr>
          <w:rFonts w:ascii="Calibri" w:hAnsi="Calibri" w:cs="Calibri"/>
          <w:sz w:val="4"/>
          <w:szCs w:val="4"/>
          <w:lang w:val="pl-PL" w:eastAsia="pl-PL"/>
        </w:rPr>
      </w:pPr>
    </w:p>
    <w:p w:rsidR="00B263A8" w:rsidRPr="00B263A8" w:rsidRDefault="00B263A8" w:rsidP="006A5EFD">
      <w:pPr>
        <w:spacing w:after="0" w:line="276" w:lineRule="auto"/>
        <w:ind w:left="200" w:hanging="200"/>
        <w:rPr>
          <w:rFonts w:ascii="Calibri" w:hAnsi="Calibri" w:cs="Calibri"/>
          <w:b/>
          <w:sz w:val="24"/>
          <w:lang w:val="pl-PL" w:eastAsia="pl-PL"/>
        </w:rPr>
      </w:pPr>
      <w:r w:rsidRPr="00B263A8">
        <w:rPr>
          <w:rFonts w:ascii="Calibri" w:hAnsi="Calibri" w:cs="Calibri"/>
          <w:b/>
          <w:sz w:val="24"/>
          <w:lang w:val="pl-PL" w:eastAsia="pl-PL"/>
        </w:rPr>
        <w:t xml:space="preserve"> Ławnikiem może być wybrany ten kto:</w:t>
      </w:r>
    </w:p>
    <w:p w:rsidR="00B263A8" w:rsidRPr="00B263A8" w:rsidRDefault="00B263A8" w:rsidP="006A5EFD">
      <w:pPr>
        <w:numPr>
          <w:ilvl w:val="0"/>
          <w:numId w:val="1"/>
        </w:numPr>
        <w:spacing w:after="0" w:line="276" w:lineRule="auto"/>
        <w:rPr>
          <w:rFonts w:ascii="Calibri" w:hAnsi="Calibri" w:cs="Calibri"/>
          <w:sz w:val="24"/>
          <w:lang w:val="pl-PL" w:eastAsia="pl-PL"/>
        </w:rPr>
      </w:pPr>
      <w:r w:rsidRPr="00B263A8">
        <w:rPr>
          <w:rFonts w:ascii="Calibri" w:hAnsi="Calibri" w:cs="Calibri"/>
          <w:sz w:val="24"/>
          <w:lang w:val="pl-PL" w:eastAsia="pl-PL"/>
        </w:rPr>
        <w:t>posiada obywatelstwo polskie i korzysta z pełni praw cywilnych i obywatelskich,</w:t>
      </w:r>
    </w:p>
    <w:p w:rsidR="00B263A8" w:rsidRPr="00B263A8" w:rsidRDefault="00B263A8" w:rsidP="006A5EFD">
      <w:pPr>
        <w:numPr>
          <w:ilvl w:val="0"/>
          <w:numId w:val="1"/>
        </w:numPr>
        <w:spacing w:after="0" w:line="276" w:lineRule="auto"/>
        <w:rPr>
          <w:rFonts w:ascii="Calibri" w:hAnsi="Calibri" w:cs="Calibri"/>
          <w:sz w:val="24"/>
          <w:lang w:val="pl-PL" w:eastAsia="pl-PL"/>
        </w:rPr>
      </w:pPr>
      <w:r w:rsidRPr="00B263A8">
        <w:rPr>
          <w:rFonts w:ascii="Calibri" w:hAnsi="Calibri" w:cs="Calibri"/>
          <w:sz w:val="24"/>
          <w:lang w:val="pl-PL" w:eastAsia="pl-PL"/>
        </w:rPr>
        <w:t>jest nieskazitelnego charakteru,</w:t>
      </w:r>
    </w:p>
    <w:p w:rsidR="00B263A8" w:rsidRPr="00B263A8" w:rsidRDefault="00B263A8" w:rsidP="006A5EFD">
      <w:pPr>
        <w:numPr>
          <w:ilvl w:val="0"/>
          <w:numId w:val="1"/>
        </w:numPr>
        <w:spacing w:after="0" w:line="276" w:lineRule="auto"/>
        <w:rPr>
          <w:rFonts w:ascii="Calibri" w:hAnsi="Calibri" w:cs="Calibri"/>
          <w:sz w:val="24"/>
          <w:lang w:val="pl-PL" w:eastAsia="pl-PL"/>
        </w:rPr>
      </w:pPr>
      <w:r w:rsidRPr="00B263A8">
        <w:rPr>
          <w:rFonts w:ascii="Calibri" w:hAnsi="Calibri" w:cs="Calibri"/>
          <w:sz w:val="24"/>
          <w:lang w:val="pl-PL" w:eastAsia="pl-PL"/>
        </w:rPr>
        <w:t>ukończył 30 lat, a nie przekroczył 70 roku życia,</w:t>
      </w:r>
    </w:p>
    <w:p w:rsidR="00B263A8" w:rsidRPr="00B263A8" w:rsidRDefault="00B263A8" w:rsidP="006A5EFD">
      <w:pPr>
        <w:numPr>
          <w:ilvl w:val="0"/>
          <w:numId w:val="1"/>
        </w:numPr>
        <w:spacing w:after="0" w:line="276" w:lineRule="auto"/>
        <w:rPr>
          <w:rFonts w:ascii="Calibri" w:hAnsi="Calibri" w:cs="Calibri"/>
          <w:sz w:val="24"/>
          <w:lang w:val="pl-PL" w:eastAsia="pl-PL"/>
        </w:rPr>
      </w:pPr>
      <w:r w:rsidRPr="00B263A8">
        <w:rPr>
          <w:rFonts w:ascii="Calibri" w:hAnsi="Calibri" w:cs="Calibri"/>
          <w:sz w:val="24"/>
          <w:lang w:val="pl-PL" w:eastAsia="pl-PL"/>
        </w:rPr>
        <w:t>jest zatrudniony, prowadzi działalność gospodarczą lub mieszka w miejscu kandydowania co najmniej od roku,</w:t>
      </w:r>
    </w:p>
    <w:p w:rsidR="00B263A8" w:rsidRPr="00B263A8" w:rsidRDefault="00B263A8" w:rsidP="006A5EFD">
      <w:pPr>
        <w:numPr>
          <w:ilvl w:val="0"/>
          <w:numId w:val="1"/>
        </w:numPr>
        <w:spacing w:after="0" w:line="276" w:lineRule="auto"/>
        <w:rPr>
          <w:rFonts w:ascii="Calibri" w:hAnsi="Calibri" w:cs="Calibri"/>
          <w:sz w:val="24"/>
          <w:lang w:val="pl-PL" w:eastAsia="pl-PL"/>
        </w:rPr>
      </w:pPr>
      <w:r w:rsidRPr="00B263A8">
        <w:rPr>
          <w:rFonts w:ascii="Calibri" w:hAnsi="Calibri" w:cs="Calibri"/>
          <w:sz w:val="24"/>
          <w:lang w:val="pl-PL" w:eastAsia="pl-PL"/>
        </w:rPr>
        <w:t>jest zdolny, ze względu na stan zdrowia, do pełnienia obowiązków ławnika,</w:t>
      </w:r>
    </w:p>
    <w:p w:rsidR="00B263A8" w:rsidRPr="00B263A8" w:rsidRDefault="00B263A8" w:rsidP="006A5EFD">
      <w:pPr>
        <w:numPr>
          <w:ilvl w:val="0"/>
          <w:numId w:val="1"/>
        </w:numPr>
        <w:spacing w:after="0" w:line="276" w:lineRule="auto"/>
        <w:rPr>
          <w:rFonts w:ascii="Calibri" w:hAnsi="Calibri" w:cs="Calibri"/>
          <w:sz w:val="24"/>
          <w:lang w:val="pl-PL" w:eastAsia="pl-PL"/>
        </w:rPr>
      </w:pPr>
      <w:r w:rsidRPr="00B263A8">
        <w:rPr>
          <w:rFonts w:ascii="Calibri" w:hAnsi="Calibri" w:cs="Calibri"/>
          <w:sz w:val="24"/>
          <w:lang w:val="pl-PL" w:eastAsia="pl-PL"/>
        </w:rPr>
        <w:t>posiada co najmniej wykształcenie średnie</w:t>
      </w:r>
      <w:r w:rsidR="00243851" w:rsidRPr="006A5EFD">
        <w:rPr>
          <w:rFonts w:ascii="Calibri" w:hAnsi="Calibri" w:cs="Calibri"/>
          <w:sz w:val="24"/>
          <w:lang w:val="pl-PL" w:eastAsia="pl-PL"/>
        </w:rPr>
        <w:t xml:space="preserve"> lub średnie branżowe</w:t>
      </w:r>
      <w:r w:rsidRPr="00B263A8">
        <w:rPr>
          <w:rFonts w:ascii="Calibri" w:hAnsi="Calibri" w:cs="Calibri"/>
          <w:sz w:val="24"/>
          <w:lang w:val="pl-PL" w:eastAsia="pl-PL"/>
        </w:rPr>
        <w:t>.</w:t>
      </w:r>
    </w:p>
    <w:p w:rsidR="00B263A8" w:rsidRPr="008A6C98" w:rsidRDefault="00B263A8" w:rsidP="006A5EFD">
      <w:pPr>
        <w:spacing w:after="0" w:line="276" w:lineRule="auto"/>
        <w:ind w:left="100"/>
        <w:rPr>
          <w:rFonts w:ascii="Calibri" w:hAnsi="Calibri" w:cs="Calibri"/>
          <w:sz w:val="4"/>
          <w:szCs w:val="4"/>
          <w:lang w:val="pl-PL" w:eastAsia="pl-PL"/>
        </w:rPr>
      </w:pPr>
      <w:r w:rsidRPr="00B263A8">
        <w:rPr>
          <w:rFonts w:ascii="Calibri" w:hAnsi="Calibri" w:cs="Calibri"/>
          <w:sz w:val="24"/>
          <w:lang w:val="pl-PL" w:eastAsia="pl-PL"/>
        </w:rPr>
        <w:t xml:space="preserve"> </w:t>
      </w:r>
    </w:p>
    <w:p w:rsidR="00B263A8" w:rsidRPr="00B263A8" w:rsidRDefault="00B263A8" w:rsidP="006A5EFD">
      <w:pPr>
        <w:spacing w:after="0" w:line="276" w:lineRule="auto"/>
        <w:rPr>
          <w:rFonts w:ascii="Calibri" w:hAnsi="Calibri" w:cs="Calibri"/>
          <w:b/>
          <w:sz w:val="24"/>
          <w:lang w:val="pl-PL" w:eastAsia="pl-PL"/>
        </w:rPr>
      </w:pPr>
      <w:r w:rsidRPr="00B263A8">
        <w:rPr>
          <w:rFonts w:ascii="Calibri" w:hAnsi="Calibri" w:cs="Calibri"/>
          <w:b/>
          <w:sz w:val="24"/>
          <w:lang w:val="pl-PL" w:eastAsia="pl-PL"/>
        </w:rPr>
        <w:t xml:space="preserve"> Ławnikiem nie mogą być:</w:t>
      </w:r>
    </w:p>
    <w:p w:rsidR="00B263A8" w:rsidRPr="00B263A8" w:rsidRDefault="00B263A8" w:rsidP="006A5EFD">
      <w:pPr>
        <w:numPr>
          <w:ilvl w:val="0"/>
          <w:numId w:val="2"/>
        </w:numPr>
        <w:spacing w:after="0" w:line="276" w:lineRule="auto"/>
        <w:rPr>
          <w:rFonts w:ascii="Calibri" w:hAnsi="Calibri" w:cs="Calibri"/>
          <w:sz w:val="24"/>
          <w:lang w:val="pl-PL" w:eastAsia="pl-PL"/>
        </w:rPr>
      </w:pPr>
      <w:r w:rsidRPr="00B263A8">
        <w:rPr>
          <w:rFonts w:ascii="Calibri" w:hAnsi="Calibri" w:cs="Calibri"/>
          <w:sz w:val="24"/>
          <w:lang w:val="pl-PL" w:eastAsia="pl-PL"/>
        </w:rPr>
        <w:t>osoby zatrudnione w sądach powszechnych i innych sądach oraz prokuraturze,</w:t>
      </w:r>
    </w:p>
    <w:p w:rsidR="00B263A8" w:rsidRPr="00B263A8" w:rsidRDefault="00B263A8" w:rsidP="006A5EFD">
      <w:pPr>
        <w:numPr>
          <w:ilvl w:val="0"/>
          <w:numId w:val="2"/>
        </w:numPr>
        <w:spacing w:after="0" w:line="276" w:lineRule="auto"/>
        <w:rPr>
          <w:rFonts w:ascii="Calibri" w:hAnsi="Calibri" w:cs="Calibri"/>
          <w:sz w:val="24"/>
          <w:lang w:val="pl-PL" w:eastAsia="pl-PL"/>
        </w:rPr>
      </w:pPr>
      <w:r w:rsidRPr="00B263A8">
        <w:rPr>
          <w:rFonts w:ascii="Calibri" w:hAnsi="Calibri" w:cs="Calibri"/>
          <w:sz w:val="24"/>
          <w:lang w:val="pl-PL" w:eastAsia="pl-PL"/>
        </w:rPr>
        <w:t>osoby wchodzące w skład organów, od których orzeczenia można żądać skierowania sprawy na drogę postępowania sądowego,</w:t>
      </w:r>
    </w:p>
    <w:p w:rsidR="00B263A8" w:rsidRPr="00B263A8" w:rsidRDefault="00B263A8" w:rsidP="006A5EFD">
      <w:pPr>
        <w:numPr>
          <w:ilvl w:val="0"/>
          <w:numId w:val="2"/>
        </w:numPr>
        <w:spacing w:after="0" w:line="276" w:lineRule="auto"/>
        <w:rPr>
          <w:rFonts w:ascii="Calibri" w:hAnsi="Calibri" w:cs="Calibri"/>
          <w:sz w:val="24"/>
          <w:lang w:val="pl-PL" w:eastAsia="pl-PL"/>
        </w:rPr>
      </w:pPr>
      <w:r w:rsidRPr="00B263A8">
        <w:rPr>
          <w:rFonts w:ascii="Calibri" w:hAnsi="Calibri" w:cs="Calibri"/>
          <w:sz w:val="24"/>
          <w:lang w:val="pl-PL" w:eastAsia="pl-PL"/>
        </w:rPr>
        <w:t xml:space="preserve">funkcjonariusze </w:t>
      </w:r>
      <w:r w:rsidR="0065787D" w:rsidRPr="006A5EFD">
        <w:rPr>
          <w:rFonts w:ascii="Calibri" w:hAnsi="Calibri" w:cs="Calibri"/>
          <w:sz w:val="24"/>
          <w:lang w:val="pl-PL" w:eastAsia="pl-PL"/>
        </w:rPr>
        <w:t>P</w:t>
      </w:r>
      <w:r w:rsidRPr="00B263A8">
        <w:rPr>
          <w:rFonts w:ascii="Calibri" w:hAnsi="Calibri" w:cs="Calibri"/>
          <w:sz w:val="24"/>
          <w:lang w:val="pl-PL" w:eastAsia="pl-PL"/>
        </w:rPr>
        <w:t>olicji oraz inne osoby zajmujące stanowisk</w:t>
      </w:r>
      <w:r w:rsidR="0065787D" w:rsidRPr="006A5EFD">
        <w:rPr>
          <w:rFonts w:ascii="Calibri" w:hAnsi="Calibri" w:cs="Calibri"/>
          <w:sz w:val="24"/>
          <w:lang w:val="pl-PL" w:eastAsia="pl-PL"/>
        </w:rPr>
        <w:t>a</w:t>
      </w:r>
      <w:r w:rsidRPr="00B263A8">
        <w:rPr>
          <w:rFonts w:ascii="Calibri" w:hAnsi="Calibri" w:cs="Calibri"/>
          <w:sz w:val="24"/>
          <w:lang w:val="pl-PL" w:eastAsia="pl-PL"/>
        </w:rPr>
        <w:t xml:space="preserve"> związane ze ściganiem przestęp</w:t>
      </w:r>
      <w:r w:rsidR="0065787D" w:rsidRPr="006A5EFD">
        <w:rPr>
          <w:rFonts w:ascii="Calibri" w:hAnsi="Calibri" w:cs="Calibri"/>
          <w:sz w:val="24"/>
          <w:lang w:val="pl-PL" w:eastAsia="pl-PL"/>
        </w:rPr>
        <w:t>stw</w:t>
      </w:r>
      <w:r w:rsidRPr="00B263A8">
        <w:rPr>
          <w:rFonts w:ascii="Calibri" w:hAnsi="Calibri" w:cs="Calibri"/>
          <w:sz w:val="24"/>
          <w:lang w:val="pl-PL" w:eastAsia="pl-PL"/>
        </w:rPr>
        <w:t xml:space="preserve"> i wykroczeń,</w:t>
      </w:r>
    </w:p>
    <w:p w:rsidR="00B263A8" w:rsidRPr="00B263A8" w:rsidRDefault="00B263A8" w:rsidP="006A5EFD">
      <w:pPr>
        <w:numPr>
          <w:ilvl w:val="0"/>
          <w:numId w:val="2"/>
        </w:numPr>
        <w:spacing w:after="0" w:line="276" w:lineRule="auto"/>
        <w:rPr>
          <w:rFonts w:ascii="Calibri" w:hAnsi="Calibri" w:cs="Calibri"/>
          <w:sz w:val="24"/>
          <w:lang w:val="pl-PL" w:eastAsia="pl-PL"/>
        </w:rPr>
      </w:pPr>
      <w:r w:rsidRPr="00B263A8">
        <w:rPr>
          <w:rFonts w:ascii="Calibri" w:hAnsi="Calibri" w:cs="Calibri"/>
          <w:sz w:val="24"/>
          <w:lang w:val="pl-PL" w:eastAsia="pl-PL"/>
        </w:rPr>
        <w:t>adwokaci i aplikanci adwokaccy,</w:t>
      </w:r>
    </w:p>
    <w:p w:rsidR="00B263A8" w:rsidRPr="00B263A8" w:rsidRDefault="00B263A8" w:rsidP="006A5EFD">
      <w:pPr>
        <w:numPr>
          <w:ilvl w:val="0"/>
          <w:numId w:val="2"/>
        </w:numPr>
        <w:spacing w:after="0" w:line="276" w:lineRule="auto"/>
        <w:rPr>
          <w:rFonts w:ascii="Calibri" w:hAnsi="Calibri" w:cs="Calibri"/>
          <w:sz w:val="24"/>
          <w:lang w:val="pl-PL" w:eastAsia="pl-PL"/>
        </w:rPr>
      </w:pPr>
      <w:r w:rsidRPr="00B263A8">
        <w:rPr>
          <w:rFonts w:ascii="Calibri" w:hAnsi="Calibri" w:cs="Calibri"/>
          <w:sz w:val="24"/>
          <w:lang w:val="pl-PL" w:eastAsia="pl-PL"/>
        </w:rPr>
        <w:t>duchowni,</w:t>
      </w:r>
    </w:p>
    <w:p w:rsidR="00B263A8" w:rsidRPr="00B263A8" w:rsidRDefault="00B263A8" w:rsidP="006A5EFD">
      <w:pPr>
        <w:numPr>
          <w:ilvl w:val="0"/>
          <w:numId w:val="2"/>
        </w:numPr>
        <w:spacing w:after="0" w:line="276" w:lineRule="auto"/>
        <w:rPr>
          <w:rFonts w:ascii="Calibri" w:hAnsi="Calibri" w:cs="Calibri"/>
          <w:sz w:val="24"/>
          <w:lang w:val="pl-PL" w:eastAsia="pl-PL"/>
        </w:rPr>
      </w:pPr>
      <w:r w:rsidRPr="00B263A8">
        <w:rPr>
          <w:rFonts w:ascii="Calibri" w:hAnsi="Calibri" w:cs="Calibri"/>
          <w:sz w:val="24"/>
          <w:lang w:val="pl-PL" w:eastAsia="pl-PL"/>
        </w:rPr>
        <w:t>żołnierze w czynnej</w:t>
      </w:r>
      <w:r w:rsidR="0065787D" w:rsidRPr="006A5EFD">
        <w:rPr>
          <w:rFonts w:ascii="Calibri" w:hAnsi="Calibri" w:cs="Calibri"/>
          <w:sz w:val="24"/>
          <w:lang w:val="pl-PL" w:eastAsia="pl-PL"/>
        </w:rPr>
        <w:t xml:space="preserve"> s</w:t>
      </w:r>
      <w:r w:rsidRPr="00B263A8">
        <w:rPr>
          <w:rFonts w:ascii="Calibri" w:hAnsi="Calibri" w:cs="Calibri"/>
          <w:sz w:val="24"/>
          <w:lang w:val="pl-PL" w:eastAsia="pl-PL"/>
        </w:rPr>
        <w:t xml:space="preserve">łużby </w:t>
      </w:r>
      <w:r w:rsidR="0065787D" w:rsidRPr="006A5EFD">
        <w:rPr>
          <w:rFonts w:ascii="Calibri" w:hAnsi="Calibri" w:cs="Calibri"/>
          <w:sz w:val="24"/>
          <w:lang w:val="pl-PL" w:eastAsia="pl-PL"/>
        </w:rPr>
        <w:t>w</w:t>
      </w:r>
      <w:r w:rsidRPr="00B263A8">
        <w:rPr>
          <w:rFonts w:ascii="Calibri" w:hAnsi="Calibri" w:cs="Calibri"/>
          <w:sz w:val="24"/>
          <w:lang w:val="pl-PL" w:eastAsia="pl-PL"/>
        </w:rPr>
        <w:t>ojskowej,</w:t>
      </w:r>
    </w:p>
    <w:p w:rsidR="00B263A8" w:rsidRPr="00B263A8" w:rsidRDefault="00B263A8" w:rsidP="006A5EFD">
      <w:pPr>
        <w:numPr>
          <w:ilvl w:val="0"/>
          <w:numId w:val="2"/>
        </w:numPr>
        <w:spacing w:after="0" w:line="276" w:lineRule="auto"/>
        <w:rPr>
          <w:rFonts w:ascii="Calibri" w:hAnsi="Calibri" w:cs="Calibri"/>
          <w:sz w:val="24"/>
          <w:lang w:val="pl-PL" w:eastAsia="pl-PL"/>
        </w:rPr>
      </w:pPr>
      <w:r w:rsidRPr="00B263A8">
        <w:rPr>
          <w:rFonts w:ascii="Calibri" w:hAnsi="Calibri" w:cs="Calibri"/>
          <w:sz w:val="24"/>
          <w:lang w:val="pl-PL" w:eastAsia="pl-PL"/>
        </w:rPr>
        <w:t>funkcjonariusze Służby Więziennej,</w:t>
      </w:r>
    </w:p>
    <w:p w:rsidR="00B263A8" w:rsidRPr="00B263A8" w:rsidRDefault="00B263A8" w:rsidP="006A5EFD">
      <w:pPr>
        <w:numPr>
          <w:ilvl w:val="0"/>
          <w:numId w:val="2"/>
        </w:numPr>
        <w:spacing w:after="0" w:line="276" w:lineRule="auto"/>
        <w:rPr>
          <w:rFonts w:ascii="Calibri" w:hAnsi="Calibri" w:cs="Calibri"/>
          <w:sz w:val="24"/>
          <w:lang w:val="pl-PL" w:eastAsia="pl-PL"/>
        </w:rPr>
      </w:pPr>
      <w:r w:rsidRPr="00B263A8">
        <w:rPr>
          <w:rFonts w:ascii="Calibri" w:hAnsi="Calibri" w:cs="Calibri"/>
          <w:sz w:val="24"/>
          <w:lang w:val="pl-PL" w:eastAsia="pl-PL"/>
        </w:rPr>
        <w:t>radni gminy, powiatu i województwa.</w:t>
      </w:r>
    </w:p>
    <w:p w:rsidR="00B263A8" w:rsidRDefault="00B263A8" w:rsidP="006A5EFD">
      <w:pPr>
        <w:numPr>
          <w:ilvl w:val="0"/>
          <w:numId w:val="2"/>
        </w:numPr>
        <w:spacing w:after="0" w:line="276" w:lineRule="auto"/>
        <w:rPr>
          <w:rFonts w:ascii="Calibri" w:hAnsi="Calibri" w:cs="Calibri"/>
          <w:sz w:val="24"/>
          <w:lang w:val="pl-PL" w:eastAsia="pl-PL"/>
        </w:rPr>
      </w:pPr>
      <w:r w:rsidRPr="00B263A8">
        <w:rPr>
          <w:rFonts w:ascii="Calibri" w:hAnsi="Calibri" w:cs="Calibri"/>
          <w:sz w:val="24"/>
          <w:lang w:val="pl-PL" w:eastAsia="pl-PL"/>
        </w:rPr>
        <w:t>nie można być ławnikiem jednocześnie w więcej niż jednym sądzie.</w:t>
      </w:r>
    </w:p>
    <w:p w:rsidR="008A6C98" w:rsidRPr="00D558A3" w:rsidRDefault="008A6C98" w:rsidP="008A6C98">
      <w:pPr>
        <w:spacing w:after="0" w:line="276" w:lineRule="auto"/>
        <w:ind w:left="460"/>
        <w:rPr>
          <w:rFonts w:ascii="Calibri" w:hAnsi="Calibri" w:cs="Calibri"/>
          <w:sz w:val="10"/>
          <w:szCs w:val="10"/>
          <w:lang w:val="pl-PL" w:eastAsia="pl-PL"/>
        </w:rPr>
      </w:pPr>
    </w:p>
    <w:p w:rsidR="006A5EFD" w:rsidRPr="008A6C98" w:rsidRDefault="006A5EFD" w:rsidP="006A5EFD">
      <w:pPr>
        <w:spacing w:after="0" w:line="276" w:lineRule="auto"/>
        <w:ind w:left="460"/>
        <w:rPr>
          <w:rFonts w:ascii="Calibri" w:hAnsi="Calibri" w:cs="Calibri"/>
          <w:sz w:val="4"/>
          <w:szCs w:val="4"/>
          <w:lang w:val="pl-PL" w:eastAsia="pl-PL"/>
        </w:rPr>
      </w:pPr>
    </w:p>
    <w:p w:rsidR="003948AF" w:rsidRDefault="003948AF" w:rsidP="006A5EFD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Andale Sans UI" w:hAnsi="Calibri" w:cs="Calibri"/>
          <w:b/>
          <w:bCs/>
          <w:kern w:val="3"/>
          <w:sz w:val="24"/>
          <w:u w:val="single"/>
          <w:lang w:val="pl-PL" w:eastAsia="ja-JP" w:bidi="fa-IR"/>
        </w:rPr>
      </w:pPr>
      <w:r w:rsidRPr="003948AF">
        <w:rPr>
          <w:rFonts w:ascii="Calibri" w:eastAsia="Andale Sans UI" w:hAnsi="Calibri" w:cs="Calibri"/>
          <w:b/>
          <w:bCs/>
          <w:kern w:val="3"/>
          <w:sz w:val="24"/>
          <w:lang w:val="pl-PL" w:eastAsia="ja-JP" w:bidi="fa-IR"/>
        </w:rPr>
        <w:t xml:space="preserve">Do zgłoszenia kandydata na ławnika dokonanego na karcie zgłoszenia dołącza się następujące dokumenty, które powinny być </w:t>
      </w:r>
      <w:r w:rsidRPr="003948AF">
        <w:rPr>
          <w:rFonts w:ascii="Calibri" w:eastAsia="Andale Sans UI" w:hAnsi="Calibri" w:cs="Calibri"/>
          <w:b/>
          <w:bCs/>
          <w:kern w:val="3"/>
          <w:sz w:val="24"/>
          <w:u w:val="single"/>
          <w:lang w:val="pl-PL" w:eastAsia="ja-JP" w:bidi="fa-IR"/>
        </w:rPr>
        <w:t>opatrzone datą nie wcześniejszą niż 30 dni przed dniem zgłoszenia:</w:t>
      </w:r>
    </w:p>
    <w:p w:rsidR="00200644" w:rsidRPr="003948AF" w:rsidRDefault="00200644" w:rsidP="006A5EFD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Andale Sans UI" w:hAnsi="Calibri" w:cs="Calibri"/>
          <w:kern w:val="3"/>
          <w:sz w:val="24"/>
          <w:lang w:val="de-DE" w:eastAsia="ja-JP" w:bidi="fa-IR"/>
        </w:rPr>
      </w:pPr>
    </w:p>
    <w:p w:rsidR="003948AF" w:rsidRPr="003948AF" w:rsidRDefault="003948AF" w:rsidP="006A5EFD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Andale Sans UI" w:hAnsi="Calibri" w:cs="Calibri"/>
          <w:kern w:val="3"/>
          <w:sz w:val="24"/>
          <w:lang w:val="pl-PL" w:eastAsia="ja-JP" w:bidi="fa-IR"/>
        </w:rPr>
      </w:pPr>
    </w:p>
    <w:p w:rsidR="003948AF" w:rsidRPr="006A5EFD" w:rsidRDefault="003948AF" w:rsidP="006A5EFD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276" w:lineRule="auto"/>
        <w:textAlignment w:val="baseline"/>
        <w:rPr>
          <w:rFonts w:ascii="Calibri" w:eastAsia="Andale Sans UI" w:hAnsi="Calibri" w:cs="Calibri"/>
          <w:kern w:val="3"/>
          <w:sz w:val="24"/>
          <w:lang w:val="pl-PL" w:eastAsia="ja-JP" w:bidi="fa-IR"/>
        </w:rPr>
      </w:pPr>
      <w:r w:rsidRPr="006A5EFD">
        <w:rPr>
          <w:rFonts w:ascii="Calibri" w:eastAsia="Andale Sans UI" w:hAnsi="Calibri" w:cs="Calibri"/>
          <w:kern w:val="3"/>
          <w:sz w:val="24"/>
          <w:lang w:val="pl-PL" w:eastAsia="ja-JP" w:bidi="fa-IR"/>
        </w:rPr>
        <w:lastRenderedPageBreak/>
        <w:t>informację z Krajowego Rejestru Karnego dotyczącą zgłaszanej osoby;</w:t>
      </w:r>
    </w:p>
    <w:p w:rsidR="003948AF" w:rsidRPr="006A5EFD" w:rsidRDefault="003948AF" w:rsidP="006A5EFD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276" w:lineRule="auto"/>
        <w:textAlignment w:val="baseline"/>
        <w:rPr>
          <w:rFonts w:ascii="Calibri" w:eastAsia="Andale Sans UI" w:hAnsi="Calibri" w:cs="Calibri"/>
          <w:kern w:val="3"/>
          <w:sz w:val="24"/>
          <w:lang w:val="pl-PL" w:eastAsia="ja-JP" w:bidi="fa-IR"/>
        </w:rPr>
      </w:pPr>
      <w:r w:rsidRPr="006A5EFD">
        <w:rPr>
          <w:rFonts w:ascii="Calibri" w:eastAsia="Andale Sans UI" w:hAnsi="Calibri" w:cs="Calibri"/>
          <w:kern w:val="3"/>
          <w:sz w:val="24"/>
          <w:lang w:val="pl-PL" w:eastAsia="ja-JP" w:bidi="fa-IR"/>
        </w:rPr>
        <w:t>oświadczenie kandydata, że nie jest prowadzone przeciwko niemu postępowanie o przestępstwo ścigane z oskarżenia publicznego lub przestępstwo skarbowe;</w:t>
      </w:r>
    </w:p>
    <w:p w:rsidR="003948AF" w:rsidRPr="003948AF" w:rsidRDefault="003948AF" w:rsidP="006A5EFD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textAlignment w:val="baseline"/>
        <w:rPr>
          <w:rFonts w:ascii="Calibri" w:eastAsia="Andale Sans UI" w:hAnsi="Calibri" w:cs="Calibri"/>
          <w:kern w:val="3"/>
          <w:sz w:val="24"/>
          <w:lang w:val="pl-PL" w:eastAsia="ja-JP" w:bidi="fa-IR"/>
        </w:rPr>
      </w:pPr>
      <w:r w:rsidRPr="003948AF">
        <w:rPr>
          <w:rFonts w:ascii="Calibri" w:eastAsia="Andale Sans UI" w:hAnsi="Calibri" w:cs="Calibri"/>
          <w:kern w:val="3"/>
          <w:sz w:val="24"/>
          <w:lang w:val="pl-PL" w:eastAsia="ja-JP" w:bidi="fa-IR"/>
        </w:rPr>
        <w:t>oświadczenie kandydata, że nie jest lub nie był pozbawiony władzy rodzicielskiej, a także, że władza rodzicielska nie została mu ograniczona ani zawieszona;</w:t>
      </w:r>
    </w:p>
    <w:p w:rsidR="003948AF" w:rsidRPr="003948AF" w:rsidRDefault="003948AF" w:rsidP="006A5EFD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textAlignment w:val="baseline"/>
        <w:rPr>
          <w:rFonts w:ascii="Calibri" w:eastAsia="Andale Sans UI" w:hAnsi="Calibri" w:cs="Calibri"/>
          <w:kern w:val="3"/>
          <w:sz w:val="24"/>
          <w:lang w:val="de-DE" w:eastAsia="ja-JP" w:bidi="fa-IR"/>
        </w:rPr>
      </w:pPr>
      <w:r w:rsidRPr="003948AF">
        <w:rPr>
          <w:rFonts w:ascii="Calibri" w:eastAsia="Andale Sans UI" w:hAnsi="Calibri" w:cs="Calibri"/>
          <w:color w:val="000000"/>
          <w:kern w:val="3"/>
          <w:sz w:val="24"/>
          <w:lang w:val="pl-PL" w:eastAsia="ja-JP" w:bidi="fa-IR"/>
        </w:rPr>
        <w:t xml:space="preserve">zaświadczenie lekarskie o stanie zdrowia, wystawione przez lekarza podstawowej opieki zdrowotnej, w rozumieniu przepisów </w:t>
      </w:r>
      <w:r w:rsidRPr="003948AF">
        <w:rPr>
          <w:rFonts w:ascii="Calibri" w:eastAsia="Andale Sans UI" w:hAnsi="Calibri" w:cs="Calibri"/>
          <w:color w:val="1B1B1B"/>
          <w:kern w:val="3"/>
          <w:sz w:val="24"/>
          <w:lang w:val="pl-PL" w:eastAsia="ja-JP" w:bidi="fa-IR"/>
        </w:rPr>
        <w:t>ustawy</w:t>
      </w:r>
      <w:r w:rsidRPr="003948AF">
        <w:rPr>
          <w:rFonts w:ascii="Calibri" w:eastAsia="Andale Sans UI" w:hAnsi="Calibri" w:cs="Calibri"/>
          <w:color w:val="000000"/>
          <w:kern w:val="3"/>
          <w:sz w:val="24"/>
          <w:lang w:val="pl-PL" w:eastAsia="ja-JP" w:bidi="fa-IR"/>
        </w:rPr>
        <w:t xml:space="preserve"> z dnia 27 października 2017 r. o podstawowej opiece zdrowotnej (Dz. U. z 2022 poz. 2527), stwierdzające brak przeciwwskazań do wykonywania funkcji ławnika</w:t>
      </w:r>
      <w:r w:rsidRPr="003948AF">
        <w:rPr>
          <w:rFonts w:ascii="Calibri" w:eastAsia="Andale Sans UI" w:hAnsi="Calibri" w:cs="Calibri"/>
          <w:kern w:val="3"/>
          <w:sz w:val="24"/>
          <w:lang w:val="pl-PL" w:eastAsia="ja-JP" w:bidi="fa-IR"/>
        </w:rPr>
        <w:t xml:space="preserve">;  -  </w:t>
      </w:r>
      <w:r w:rsidRPr="003948AF">
        <w:rPr>
          <w:rFonts w:ascii="Calibri" w:eastAsia="Andale Sans UI" w:hAnsi="Calibri" w:cs="Calibri"/>
          <w:i/>
          <w:iCs/>
          <w:kern w:val="3"/>
          <w:sz w:val="24"/>
          <w:lang w:val="pl-PL" w:eastAsia="ja-JP" w:bidi="fa-IR"/>
        </w:rPr>
        <w:t>(zgodnie z a 6 ustawy z dnia 27 października 2017 r. o podstawowej opiece zdrowotnej, w brzmieniu obowiązującym na dzień 22 maja 2023 r.</w:t>
      </w:r>
    </w:p>
    <w:p w:rsidR="003948AF" w:rsidRPr="003948AF" w:rsidRDefault="003948AF" w:rsidP="006A5EFD">
      <w:pPr>
        <w:widowControl w:val="0"/>
        <w:suppressAutoHyphens/>
        <w:autoSpaceDN w:val="0"/>
        <w:spacing w:after="120" w:line="276" w:lineRule="auto"/>
        <w:textAlignment w:val="baseline"/>
        <w:rPr>
          <w:rFonts w:ascii="Calibri" w:eastAsia="Andale Sans UI" w:hAnsi="Calibri" w:cs="Calibri"/>
          <w:kern w:val="3"/>
          <w:sz w:val="24"/>
          <w:lang w:val="de-DE" w:eastAsia="ja-JP" w:bidi="fa-IR"/>
        </w:rPr>
      </w:pPr>
      <w:r w:rsidRPr="003948AF">
        <w:rPr>
          <w:rFonts w:ascii="Calibri" w:eastAsia="Andale Sans UI" w:hAnsi="Calibri" w:cs="Calibri"/>
          <w:i/>
          <w:iCs/>
          <w:kern w:val="3"/>
          <w:sz w:val="24"/>
          <w:lang w:val="pl-PL" w:eastAsia="ja-JP" w:bidi="fa-IR"/>
        </w:rPr>
        <w:t>Art. 6. 1. Lekarz POZ to lekarz, który:</w:t>
      </w:r>
      <w:r w:rsidRPr="003948AF">
        <w:rPr>
          <w:rFonts w:ascii="Calibri" w:eastAsia="Andale Sans UI" w:hAnsi="Calibri" w:cs="Calibri"/>
          <w:i/>
          <w:iCs/>
          <w:kern w:val="3"/>
          <w:sz w:val="24"/>
          <w:lang w:val="pl-PL" w:eastAsia="ja-JP" w:bidi="fa-IR"/>
        </w:rPr>
        <w:br/>
        <w:t>1) posiada tytuł specjalisty w dziedzinie medycyny rodzinnej albo</w:t>
      </w:r>
      <w:r w:rsidRPr="003948AF">
        <w:rPr>
          <w:rFonts w:ascii="Calibri" w:eastAsia="Andale Sans UI" w:hAnsi="Calibri" w:cs="Calibri"/>
          <w:kern w:val="3"/>
          <w:sz w:val="24"/>
          <w:lang w:val="pl-PL" w:eastAsia="ja-JP" w:bidi="fa-IR"/>
        </w:rPr>
        <w:br/>
      </w:r>
      <w:r w:rsidRPr="003948AF">
        <w:rPr>
          <w:rFonts w:ascii="Calibri" w:eastAsia="Andale Sans UI" w:hAnsi="Calibri" w:cs="Calibri"/>
          <w:i/>
          <w:iCs/>
          <w:kern w:val="3"/>
          <w:sz w:val="24"/>
          <w:lang w:val="pl-PL" w:eastAsia="ja-JP" w:bidi="fa-IR"/>
        </w:rPr>
        <w:t>2) odbywa szkolenie specjalizacyjne w dziedzinie medycyny rodzinnej, albo</w:t>
      </w:r>
      <w:r w:rsidRPr="003948AF">
        <w:rPr>
          <w:rFonts w:ascii="Calibri" w:eastAsia="Andale Sans UI" w:hAnsi="Calibri" w:cs="Calibri"/>
          <w:kern w:val="3"/>
          <w:sz w:val="24"/>
          <w:lang w:val="pl-PL" w:eastAsia="ja-JP" w:bidi="fa-IR"/>
        </w:rPr>
        <w:br/>
      </w:r>
      <w:r w:rsidRPr="003948AF">
        <w:rPr>
          <w:rFonts w:ascii="Calibri" w:eastAsia="Andale Sans UI" w:hAnsi="Calibri" w:cs="Calibri"/>
          <w:i/>
          <w:iCs/>
          <w:kern w:val="3"/>
          <w:sz w:val="24"/>
          <w:lang w:val="pl-PL" w:eastAsia="ja-JP" w:bidi="fa-IR"/>
        </w:rPr>
        <w:t>3) posiada specjalizację II stopnia w dziedzinie medycyny ogólnej, albo</w:t>
      </w:r>
      <w:r w:rsidRPr="003948AF">
        <w:rPr>
          <w:rFonts w:ascii="Calibri" w:eastAsia="Andale Sans UI" w:hAnsi="Calibri" w:cs="Calibri"/>
          <w:kern w:val="3"/>
          <w:sz w:val="24"/>
          <w:lang w:val="pl-PL" w:eastAsia="ja-JP" w:bidi="fa-IR"/>
        </w:rPr>
        <w:br/>
      </w:r>
      <w:r w:rsidRPr="003948AF">
        <w:rPr>
          <w:rFonts w:ascii="Calibri" w:eastAsia="Andale Sans UI" w:hAnsi="Calibri" w:cs="Calibri"/>
          <w:i/>
          <w:iCs/>
          <w:kern w:val="3"/>
          <w:sz w:val="24"/>
          <w:lang w:val="pl-PL" w:eastAsia="ja-JP" w:bidi="fa-IR"/>
        </w:rPr>
        <w:t>4) posiada specjalizację I lub II stopnia lub tytuł specjalisty w dziedzinie pediatrii, pod warunkiem ukończenia kursu w dziedzinie medycyny rodzinnej</w:t>
      </w:r>
      <w:r w:rsidRPr="003948AF">
        <w:rPr>
          <w:rFonts w:ascii="Calibri" w:eastAsia="Andale Sans UI" w:hAnsi="Calibri" w:cs="Calibri"/>
          <w:i/>
          <w:iCs/>
          <w:kern w:val="3"/>
          <w:sz w:val="24"/>
          <w:lang w:val="pl-PL" w:eastAsia="ja-JP" w:bidi="fa-IR"/>
        </w:rPr>
        <w:br/>
        <w:t xml:space="preserve">- z którym Narodowy Fundusz Zdrowia zawarł umowę o udzielanie świadczeń </w:t>
      </w:r>
      <w:r w:rsidRPr="003948AF">
        <w:rPr>
          <w:rFonts w:ascii="Calibri" w:eastAsia="Andale Sans UI" w:hAnsi="Calibri" w:cs="Calibri"/>
          <w:i/>
          <w:iCs/>
          <w:kern w:val="3"/>
          <w:sz w:val="24"/>
          <w:lang w:val="pl-PL" w:eastAsia="ja-JP" w:bidi="fa-IR"/>
        </w:rPr>
        <w:br/>
        <w:t>z zakresu podstawowej opieki zdrowotnej albo który wykonuje zawód u świadczeniodawcy, z którym Narodowy Fundusz Zdrowia zawarł umowę o udzielanie świadczeń z zakresu podstawowej opieki zdrowotnej, wybrany przez świadczeniobiorcę, zgodnie z art. 9.</w:t>
      </w:r>
      <w:r w:rsidRPr="003948AF">
        <w:rPr>
          <w:rFonts w:ascii="Calibri" w:eastAsia="Andale Sans UI" w:hAnsi="Calibri" w:cs="Calibri"/>
          <w:i/>
          <w:iCs/>
          <w:kern w:val="3"/>
          <w:sz w:val="24"/>
          <w:lang w:val="pl-PL" w:eastAsia="ja-JP" w:bidi="fa-IR"/>
        </w:rPr>
        <w:br/>
        <w:t>2. Lekarzem POZ jest także lekarz:</w:t>
      </w:r>
      <w:r w:rsidRPr="003948AF">
        <w:rPr>
          <w:rFonts w:ascii="Calibri" w:eastAsia="Andale Sans UI" w:hAnsi="Calibri" w:cs="Calibri"/>
          <w:i/>
          <w:iCs/>
          <w:kern w:val="3"/>
          <w:sz w:val="24"/>
          <w:lang w:val="pl-PL" w:eastAsia="ja-JP" w:bidi="fa-IR"/>
        </w:rPr>
        <w:br/>
        <w:t>1) posiadający specjalizację I stopnia w dziedzinie medycyny ogólnej lub</w:t>
      </w:r>
      <w:r w:rsidRPr="003948AF">
        <w:rPr>
          <w:rFonts w:ascii="Calibri" w:eastAsia="Andale Sans UI" w:hAnsi="Calibri" w:cs="Calibri"/>
          <w:i/>
          <w:iCs/>
          <w:kern w:val="3"/>
          <w:sz w:val="24"/>
          <w:lang w:val="pl-PL" w:eastAsia="ja-JP" w:bidi="fa-IR"/>
        </w:rPr>
        <w:br/>
        <w:t>2) posiadający specjalizację I lub II stopnia lub tytuł specjalisty w dziedzinie chorób wewnętrznych</w:t>
      </w:r>
      <w:r w:rsidRPr="003948AF">
        <w:rPr>
          <w:rFonts w:ascii="Calibri" w:eastAsia="Andale Sans UI" w:hAnsi="Calibri" w:cs="Calibri"/>
          <w:i/>
          <w:iCs/>
          <w:kern w:val="3"/>
          <w:sz w:val="24"/>
          <w:lang w:val="pl-PL" w:eastAsia="ja-JP" w:bidi="fa-IR"/>
        </w:rPr>
        <w:br/>
        <w:t>- udzielający świadczeń zdrowotnych z zakresu podstawowej opieki zdrowotnej przed dniem 31 grudnia 2024 r., (…) z zastrzeżeniem art. 14 ustawy z dnia 24 sierpnia 2007 r. o zmianie ustawy o świadczeniach opieki zdrowotnej finansowanych ze środków publicznych oraz niektórych innych ustaw (Dz. U. poz. 1172);</w:t>
      </w:r>
    </w:p>
    <w:p w:rsidR="003948AF" w:rsidRPr="003948AF" w:rsidRDefault="003948AF" w:rsidP="006A5EFD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textAlignment w:val="baseline"/>
        <w:rPr>
          <w:rFonts w:ascii="Calibri" w:eastAsia="Andale Sans UI" w:hAnsi="Calibri" w:cs="Calibri"/>
          <w:kern w:val="3"/>
          <w:sz w:val="24"/>
          <w:lang w:val="pl-PL" w:eastAsia="ja-JP" w:bidi="fa-IR"/>
        </w:rPr>
      </w:pPr>
      <w:r w:rsidRPr="003948AF">
        <w:rPr>
          <w:rFonts w:ascii="Calibri" w:eastAsia="Andale Sans UI" w:hAnsi="Calibri" w:cs="Calibri"/>
          <w:kern w:val="3"/>
          <w:sz w:val="24"/>
          <w:lang w:val="pl-PL" w:eastAsia="ja-JP" w:bidi="fa-IR"/>
        </w:rPr>
        <w:t>dwa zdjęcia zgodne z wymogami stosowanymi przy składaniu wniosku o wydanie dowodu osobistego.</w:t>
      </w:r>
    </w:p>
    <w:p w:rsidR="003948AF" w:rsidRPr="003948AF" w:rsidRDefault="003948AF" w:rsidP="006A5EFD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Andale Sans UI" w:hAnsi="Calibri" w:cs="Calibri"/>
          <w:b/>
          <w:kern w:val="3"/>
          <w:sz w:val="24"/>
          <w:lang w:val="pl-PL" w:eastAsia="ja-JP" w:bidi="fa-IR"/>
        </w:rPr>
      </w:pPr>
      <w:r w:rsidRPr="003948AF">
        <w:rPr>
          <w:rFonts w:ascii="Calibri" w:eastAsia="Andale Sans UI" w:hAnsi="Calibri" w:cs="Calibri"/>
          <w:b/>
          <w:kern w:val="3"/>
          <w:sz w:val="24"/>
          <w:lang w:val="pl-PL" w:eastAsia="ja-JP" w:bidi="fa-IR"/>
        </w:rPr>
        <w:t>Dodatkowo należy dołączyć:</w:t>
      </w:r>
    </w:p>
    <w:p w:rsidR="003948AF" w:rsidRPr="003948AF" w:rsidRDefault="003948AF" w:rsidP="006A5EFD">
      <w:pPr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ascii="Calibri" w:eastAsia="Andale Sans UI" w:hAnsi="Calibri" w:cs="Calibri"/>
          <w:kern w:val="3"/>
          <w:sz w:val="24"/>
          <w:lang w:val="de-DE" w:eastAsia="ja-JP" w:bidi="fa-IR"/>
        </w:rPr>
      </w:pPr>
      <w:r w:rsidRPr="003948AF">
        <w:rPr>
          <w:rFonts w:ascii="Calibri" w:eastAsia="Andale Sans UI" w:hAnsi="Calibri" w:cs="Calibri"/>
          <w:b/>
          <w:bCs/>
          <w:kern w:val="3"/>
          <w:sz w:val="24"/>
          <w:lang w:val="pl-PL" w:eastAsia="ja-JP" w:bidi="fa-IR"/>
        </w:rPr>
        <w:t>do zgłoszenia kandydata na ławnika dokonanego na karcie zgłoszenia przez stowarzyszenie, inną organizację społeczną lub zawodową, zarejestrowaną na podstawie przepisów prawa,</w:t>
      </w:r>
      <w:r w:rsidRPr="003948AF">
        <w:rPr>
          <w:rFonts w:ascii="Calibri" w:eastAsia="Andale Sans UI" w:hAnsi="Calibri" w:cs="Calibri"/>
          <w:kern w:val="3"/>
          <w:sz w:val="24"/>
          <w:lang w:val="pl-PL" w:eastAsia="ja-JP" w:bidi="fa-IR"/>
        </w:rPr>
        <w:t xml:space="preserve"> dołącza się również aktualny odpis z Krajowego Rejestru Sądowego albo odpis lub zaświadczenie potwierdzające wpis do innego właściwego rejestru lub ewidencji dotyczące tej organizacji, </w:t>
      </w:r>
      <w:r w:rsidRPr="003948AF">
        <w:rPr>
          <w:rFonts w:ascii="Calibri" w:eastAsia="Andale Sans UI" w:hAnsi="Calibri" w:cs="Calibri"/>
          <w:kern w:val="3"/>
          <w:sz w:val="24"/>
          <w:u w:val="single"/>
          <w:lang w:val="pl-PL" w:eastAsia="ja-JP" w:bidi="fa-IR"/>
        </w:rPr>
        <w:t>opatrzone datą nie wcześniejszą niż 3 miesiące przed dniem zgłoszenia,</w:t>
      </w:r>
    </w:p>
    <w:p w:rsidR="003948AF" w:rsidRPr="003948AF" w:rsidRDefault="003948AF" w:rsidP="006A5EFD">
      <w:pPr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ascii="Calibri" w:eastAsia="Andale Sans UI" w:hAnsi="Calibri" w:cs="Calibri"/>
          <w:kern w:val="3"/>
          <w:sz w:val="24"/>
          <w:lang w:val="de-DE" w:eastAsia="ja-JP" w:bidi="fa-IR"/>
        </w:rPr>
      </w:pPr>
      <w:r w:rsidRPr="003948AF">
        <w:rPr>
          <w:rFonts w:ascii="Calibri" w:eastAsia="Andale Sans UI" w:hAnsi="Calibri" w:cs="Calibri"/>
          <w:b/>
          <w:bCs/>
          <w:kern w:val="3"/>
          <w:sz w:val="24"/>
          <w:lang w:val="pl-PL" w:eastAsia="ja-JP" w:bidi="fa-IR"/>
        </w:rPr>
        <w:t>do zgłoszenia kandydata na ławnika dokonanego na karcie zgłoszenia przez obywateli dołącza się</w:t>
      </w:r>
      <w:r w:rsidRPr="003948AF">
        <w:rPr>
          <w:rFonts w:ascii="Calibri" w:eastAsia="Andale Sans UI" w:hAnsi="Calibri" w:cs="Calibri"/>
          <w:kern w:val="3"/>
          <w:sz w:val="24"/>
          <w:lang w:val="pl-PL" w:eastAsia="ja-JP" w:bidi="fa-IR"/>
        </w:rPr>
        <w:t xml:space="preserve"> również listę osób zawierającą imię (imiona), nazwisko, numer ewidencyjny PESEL, miejsce stałego zamieszkania i własnoręczny podpis każdej z pięćdziesięciu osób zgłaszających kandydata. Uprawnioną do składania wyjaśnień w sprawie zgłoszenia kandydata na ławnika jest pierwsza osoba, której nazwisko zostało </w:t>
      </w:r>
      <w:r w:rsidRPr="003948AF">
        <w:rPr>
          <w:rFonts w:ascii="Calibri" w:eastAsia="Andale Sans UI" w:hAnsi="Calibri" w:cs="Calibri"/>
          <w:kern w:val="3"/>
          <w:sz w:val="24"/>
          <w:lang w:val="pl-PL" w:eastAsia="ja-JP" w:bidi="fa-IR"/>
        </w:rPr>
        <w:lastRenderedPageBreak/>
        <w:t>umieszczone na liście.</w:t>
      </w:r>
    </w:p>
    <w:p w:rsidR="003948AF" w:rsidRPr="003948AF" w:rsidRDefault="003948AF" w:rsidP="006A5EFD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Andale Sans UI" w:hAnsi="Calibri" w:cs="Calibri"/>
          <w:kern w:val="3"/>
          <w:sz w:val="24"/>
          <w:lang w:val="pl-PL" w:eastAsia="ja-JP" w:bidi="fa-IR"/>
        </w:rPr>
      </w:pPr>
    </w:p>
    <w:p w:rsidR="003948AF" w:rsidRPr="003948AF" w:rsidRDefault="003948AF" w:rsidP="006A5EFD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Andale Sans UI" w:hAnsi="Calibri" w:cs="Calibri"/>
          <w:kern w:val="3"/>
          <w:sz w:val="24"/>
          <w:lang w:val="pl-PL" w:eastAsia="ja-JP" w:bidi="fa-IR"/>
        </w:rPr>
      </w:pPr>
      <w:r w:rsidRPr="003948AF">
        <w:rPr>
          <w:rFonts w:ascii="Calibri" w:eastAsia="Andale Sans UI" w:hAnsi="Calibri" w:cs="Calibri"/>
          <w:kern w:val="3"/>
          <w:sz w:val="24"/>
          <w:lang w:val="pl-PL" w:eastAsia="ja-JP" w:bidi="fa-IR"/>
        </w:rPr>
        <w:t>Koszt opłaty za wydanie informacji z Krajowego Rejestru Karnego ponosi Skarb Państwa.</w:t>
      </w:r>
    </w:p>
    <w:p w:rsidR="003948AF" w:rsidRPr="003948AF" w:rsidRDefault="003948AF" w:rsidP="006A5EFD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Andale Sans UI" w:hAnsi="Calibri" w:cs="Calibri"/>
          <w:kern w:val="3"/>
          <w:sz w:val="24"/>
          <w:lang w:val="pl-PL" w:eastAsia="ja-JP" w:bidi="fa-IR"/>
        </w:rPr>
      </w:pPr>
      <w:r w:rsidRPr="003948AF">
        <w:rPr>
          <w:rFonts w:ascii="Calibri" w:eastAsia="Andale Sans UI" w:hAnsi="Calibri" w:cs="Calibri"/>
          <w:kern w:val="3"/>
          <w:sz w:val="24"/>
          <w:lang w:val="pl-PL" w:eastAsia="ja-JP" w:bidi="fa-IR"/>
        </w:rPr>
        <w:t>Koszt opłaty za badanie lekarskie i za wystawienie zaświadczenia lekarskiego ponosi kandydat na ławnika.</w:t>
      </w:r>
    </w:p>
    <w:p w:rsidR="003948AF" w:rsidRPr="003948AF" w:rsidRDefault="003948AF" w:rsidP="006A5EFD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Andale Sans UI" w:hAnsi="Calibri" w:cs="Calibri"/>
          <w:kern w:val="3"/>
          <w:sz w:val="24"/>
          <w:lang w:val="pl-PL" w:eastAsia="ja-JP" w:bidi="fa-IR"/>
        </w:rPr>
      </w:pPr>
      <w:r w:rsidRPr="003948AF">
        <w:rPr>
          <w:rFonts w:ascii="Calibri" w:eastAsia="Andale Sans UI" w:hAnsi="Calibri" w:cs="Calibri"/>
          <w:kern w:val="3"/>
          <w:sz w:val="24"/>
          <w:lang w:val="pl-PL" w:eastAsia="ja-JP" w:bidi="fa-IR"/>
        </w:rPr>
        <w:t>Koszt opłaty za wydanie aktualnego odpisu z Krajowego Rejestru Sądowego, albo odpisu lub zaświadczenia z innego właściwego rejestru lub ewidencji ponosi Skarb Państwa.</w:t>
      </w:r>
    </w:p>
    <w:p w:rsidR="003948AF" w:rsidRPr="003948AF" w:rsidRDefault="003948AF" w:rsidP="006A5EFD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Andale Sans UI" w:hAnsi="Calibri" w:cs="Calibri"/>
          <w:kern w:val="3"/>
          <w:sz w:val="24"/>
          <w:lang w:val="pl-PL" w:eastAsia="ja-JP" w:bidi="fa-IR"/>
        </w:rPr>
      </w:pPr>
    </w:p>
    <w:p w:rsidR="003948AF" w:rsidRPr="003948AF" w:rsidRDefault="003948AF" w:rsidP="006A5EFD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Andale Sans UI" w:hAnsi="Calibri" w:cs="Calibri"/>
          <w:kern w:val="3"/>
          <w:sz w:val="24"/>
          <w:lang w:val="de-DE" w:eastAsia="ja-JP" w:bidi="fa-IR"/>
        </w:rPr>
      </w:pPr>
      <w:r w:rsidRPr="003948AF">
        <w:rPr>
          <w:rFonts w:ascii="Calibri" w:eastAsia="Andale Sans UI" w:hAnsi="Calibri" w:cs="Calibri"/>
          <w:b/>
          <w:kern w:val="3"/>
          <w:sz w:val="24"/>
          <w:lang w:val="pl-PL" w:eastAsia="ja-JP" w:bidi="fa-IR"/>
        </w:rPr>
        <w:t xml:space="preserve">Wzory: karty zgłoszenia kandydata na ławnika, zapytania o udzielenie informacji o osobie z Krajowego Rejestru Karnego, wniosku o wydanie odpisu z Krajowego Rejestru Sądowego oraz wzory oświadczeń i listy osób popierających kandydata dostępne są w Urzędzie Miejskim w </w:t>
      </w:r>
      <w:r w:rsidR="00C868E0" w:rsidRPr="006A5EFD">
        <w:rPr>
          <w:rFonts w:ascii="Calibri" w:eastAsia="Andale Sans UI" w:hAnsi="Calibri" w:cs="Calibri"/>
          <w:b/>
          <w:kern w:val="3"/>
          <w:sz w:val="24"/>
          <w:lang w:val="pl-PL" w:eastAsia="ja-JP" w:bidi="fa-IR"/>
        </w:rPr>
        <w:t>Górznie</w:t>
      </w:r>
      <w:r w:rsidRPr="003948AF">
        <w:rPr>
          <w:rFonts w:ascii="Calibri" w:eastAsia="Andale Sans UI" w:hAnsi="Calibri" w:cs="Calibri"/>
          <w:b/>
          <w:kern w:val="3"/>
          <w:sz w:val="24"/>
          <w:lang w:val="pl-PL" w:eastAsia="ja-JP" w:bidi="fa-IR"/>
        </w:rPr>
        <w:t xml:space="preserve"> ul. </w:t>
      </w:r>
      <w:r w:rsidR="00C868E0" w:rsidRPr="006A5EFD">
        <w:rPr>
          <w:rFonts w:ascii="Calibri" w:eastAsia="Andale Sans UI" w:hAnsi="Calibri" w:cs="Calibri"/>
          <w:b/>
          <w:kern w:val="3"/>
          <w:sz w:val="24"/>
          <w:lang w:val="pl-PL" w:eastAsia="ja-JP" w:bidi="fa-IR"/>
        </w:rPr>
        <w:t>Rynek 1,</w:t>
      </w:r>
      <w:r w:rsidRPr="003948AF">
        <w:rPr>
          <w:rFonts w:ascii="Calibri" w:eastAsia="Andale Sans UI" w:hAnsi="Calibri" w:cs="Calibri"/>
          <w:b/>
          <w:kern w:val="3"/>
          <w:sz w:val="24"/>
          <w:lang w:val="pl-PL" w:eastAsia="ja-JP" w:bidi="fa-IR"/>
        </w:rPr>
        <w:t xml:space="preserve"> w Biurze Rady Miejskiej nr </w:t>
      </w:r>
      <w:r w:rsidR="00C868E0" w:rsidRPr="006A5EFD">
        <w:rPr>
          <w:rFonts w:ascii="Calibri" w:eastAsia="Andale Sans UI" w:hAnsi="Calibri" w:cs="Calibri"/>
          <w:b/>
          <w:kern w:val="3"/>
          <w:sz w:val="24"/>
          <w:lang w:val="pl-PL" w:eastAsia="ja-JP" w:bidi="fa-IR"/>
        </w:rPr>
        <w:t>9</w:t>
      </w:r>
      <w:r w:rsidRPr="003948AF">
        <w:rPr>
          <w:rFonts w:ascii="Calibri" w:eastAsia="Andale Sans UI" w:hAnsi="Calibri" w:cs="Calibri"/>
          <w:b/>
          <w:kern w:val="3"/>
          <w:sz w:val="24"/>
          <w:lang w:val="pl-PL" w:eastAsia="ja-JP" w:bidi="fa-IR"/>
        </w:rPr>
        <w:t>.</w:t>
      </w:r>
    </w:p>
    <w:p w:rsidR="003948AF" w:rsidRPr="003948AF" w:rsidRDefault="003948AF" w:rsidP="006A5EFD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Andale Sans UI" w:hAnsi="Calibri" w:cs="Calibri"/>
          <w:kern w:val="3"/>
          <w:sz w:val="24"/>
          <w:lang w:val="de-DE" w:eastAsia="ja-JP" w:bidi="fa-IR"/>
        </w:rPr>
      </w:pPr>
      <w:r w:rsidRPr="003948AF">
        <w:rPr>
          <w:rFonts w:ascii="Calibri" w:eastAsia="Andale Sans UI" w:hAnsi="Calibri" w:cs="Calibri"/>
          <w:kern w:val="3"/>
          <w:sz w:val="24"/>
          <w:lang w:val="pl-PL" w:eastAsia="ja-JP" w:bidi="fa-IR"/>
        </w:rPr>
        <w:t>Dokumenty te dostępne są do pobrania również na stronie Biuletynu Informacji Publicznej</w:t>
      </w:r>
      <w:r w:rsidR="00AD6EF0" w:rsidRPr="006A5EFD">
        <w:rPr>
          <w:rFonts w:ascii="Calibri" w:eastAsia="Andale Sans UI" w:hAnsi="Calibri" w:cs="Calibri"/>
          <w:kern w:val="3"/>
          <w:sz w:val="24"/>
          <w:lang w:val="pl-PL" w:eastAsia="ja-JP" w:bidi="fa-IR"/>
        </w:rPr>
        <w:t xml:space="preserve"> </w:t>
      </w:r>
      <w:r w:rsidRPr="003948AF">
        <w:rPr>
          <w:rFonts w:ascii="Calibri" w:eastAsia="Andale Sans UI" w:hAnsi="Calibri" w:cs="Calibri"/>
          <w:kern w:val="3"/>
          <w:sz w:val="24"/>
          <w:lang w:val="pl-PL" w:eastAsia="ja-JP" w:bidi="fa-IR"/>
        </w:rPr>
        <w:t>Urzędu</w:t>
      </w:r>
      <w:r w:rsidR="00AD6EF0" w:rsidRPr="006A5EFD">
        <w:rPr>
          <w:rFonts w:ascii="Calibri" w:eastAsia="Andale Sans UI" w:hAnsi="Calibri" w:cs="Calibri"/>
          <w:kern w:val="3"/>
          <w:sz w:val="24"/>
          <w:lang w:val="pl-PL" w:eastAsia="ja-JP" w:bidi="fa-IR"/>
        </w:rPr>
        <w:t xml:space="preserve"> Miasta i Gminy Górzno</w:t>
      </w:r>
      <w:r w:rsidRPr="003948AF">
        <w:rPr>
          <w:rFonts w:ascii="Calibri" w:eastAsia="Andale Sans UI" w:hAnsi="Calibri" w:cs="Calibri"/>
          <w:kern w:val="3"/>
          <w:sz w:val="24"/>
          <w:lang w:val="pl-PL" w:eastAsia="ja-JP" w:bidi="fa-IR"/>
        </w:rPr>
        <w:t xml:space="preserve"> </w:t>
      </w:r>
      <w:bookmarkStart w:id="0" w:name="link_135511"/>
      <w:bookmarkEnd w:id="0"/>
      <w:r w:rsidR="00AD6EF0" w:rsidRPr="006A5EFD">
        <w:rPr>
          <w:rFonts w:ascii="Calibri" w:eastAsia="Andale Sans UI" w:hAnsi="Calibri" w:cs="Calibri"/>
          <w:color w:val="0000FF"/>
          <w:kern w:val="3"/>
          <w:sz w:val="24"/>
          <w:lang w:val="pl-PL" w:eastAsia="ja-JP" w:bidi="fa-IR"/>
        </w:rPr>
        <w:fldChar w:fldCharType="begin"/>
      </w:r>
      <w:r w:rsidR="00AD6EF0" w:rsidRPr="006A5EFD">
        <w:rPr>
          <w:rFonts w:ascii="Calibri" w:eastAsia="Andale Sans UI" w:hAnsi="Calibri" w:cs="Calibri"/>
          <w:color w:val="0000FF"/>
          <w:kern w:val="3"/>
          <w:sz w:val="24"/>
          <w:lang w:val="pl-PL" w:eastAsia="ja-JP" w:bidi="fa-IR"/>
        </w:rPr>
        <w:instrText xml:space="preserve"> HYPERLINK "http://</w:instrText>
      </w:r>
      <w:r w:rsidR="00AD6EF0" w:rsidRPr="003948AF">
        <w:rPr>
          <w:rFonts w:ascii="Calibri" w:eastAsia="Andale Sans UI" w:hAnsi="Calibri" w:cs="Calibri"/>
          <w:color w:val="0000FF"/>
          <w:kern w:val="3"/>
          <w:sz w:val="24"/>
          <w:lang w:val="pl-PL" w:eastAsia="ja-JP" w:bidi="fa-IR"/>
        </w:rPr>
        <w:instrText>www.bip.</w:instrText>
      </w:r>
      <w:r w:rsidR="00AD6EF0" w:rsidRPr="006A5EFD">
        <w:rPr>
          <w:rFonts w:ascii="Calibri" w:eastAsia="Andale Sans UI" w:hAnsi="Calibri" w:cs="Calibri"/>
          <w:color w:val="0000FF"/>
          <w:kern w:val="3"/>
          <w:sz w:val="24"/>
          <w:lang w:val="pl-PL" w:eastAsia="ja-JP" w:bidi="fa-IR"/>
        </w:rPr>
        <w:instrText>gorzno</w:instrText>
      </w:r>
      <w:r w:rsidR="00AD6EF0" w:rsidRPr="003948AF">
        <w:rPr>
          <w:rFonts w:ascii="Calibri" w:eastAsia="Andale Sans UI" w:hAnsi="Calibri" w:cs="Calibri"/>
          <w:color w:val="0000FF"/>
          <w:kern w:val="3"/>
          <w:sz w:val="24"/>
          <w:lang w:val="pl-PL" w:eastAsia="ja-JP" w:bidi="fa-IR"/>
        </w:rPr>
        <w:instrText>.pl</w:instrText>
      </w:r>
      <w:r w:rsidR="00AD6EF0" w:rsidRPr="006A5EFD">
        <w:rPr>
          <w:rFonts w:ascii="Calibri" w:eastAsia="Andale Sans UI" w:hAnsi="Calibri" w:cs="Calibri"/>
          <w:color w:val="0000FF"/>
          <w:kern w:val="3"/>
          <w:sz w:val="24"/>
          <w:lang w:val="pl-PL" w:eastAsia="ja-JP" w:bidi="fa-IR"/>
        </w:rPr>
        <w:instrText xml:space="preserve">" </w:instrText>
      </w:r>
      <w:r w:rsidR="00AD6EF0" w:rsidRPr="006A5EFD">
        <w:rPr>
          <w:rFonts w:ascii="Calibri" w:eastAsia="Andale Sans UI" w:hAnsi="Calibri" w:cs="Calibri"/>
          <w:color w:val="0000FF"/>
          <w:kern w:val="3"/>
          <w:sz w:val="24"/>
          <w:lang w:val="pl-PL" w:eastAsia="ja-JP" w:bidi="fa-IR"/>
        </w:rPr>
      </w:r>
      <w:r w:rsidR="00AD6EF0" w:rsidRPr="006A5EFD">
        <w:rPr>
          <w:rFonts w:ascii="Calibri" w:eastAsia="Andale Sans UI" w:hAnsi="Calibri" w:cs="Calibri"/>
          <w:color w:val="0000FF"/>
          <w:kern w:val="3"/>
          <w:sz w:val="24"/>
          <w:lang w:val="pl-PL" w:eastAsia="ja-JP" w:bidi="fa-IR"/>
        </w:rPr>
        <w:fldChar w:fldCharType="separate"/>
      </w:r>
      <w:r w:rsidR="00AD6EF0" w:rsidRPr="003948AF">
        <w:rPr>
          <w:rStyle w:val="Hipercze"/>
          <w:rFonts w:ascii="Calibri" w:eastAsia="Andale Sans UI" w:hAnsi="Calibri" w:cs="Calibri"/>
          <w:kern w:val="3"/>
          <w:sz w:val="24"/>
          <w:lang w:val="pl-PL" w:eastAsia="ja-JP" w:bidi="fa-IR"/>
        </w:rPr>
        <w:t>www.bip.</w:t>
      </w:r>
      <w:r w:rsidR="00AD6EF0" w:rsidRPr="006A5EFD">
        <w:rPr>
          <w:rStyle w:val="Hipercze"/>
          <w:rFonts w:ascii="Calibri" w:eastAsia="Andale Sans UI" w:hAnsi="Calibri" w:cs="Calibri"/>
          <w:kern w:val="3"/>
          <w:sz w:val="24"/>
          <w:lang w:val="pl-PL" w:eastAsia="ja-JP" w:bidi="fa-IR"/>
        </w:rPr>
        <w:t>gorzno</w:t>
      </w:r>
      <w:r w:rsidR="00AD6EF0" w:rsidRPr="003948AF">
        <w:rPr>
          <w:rStyle w:val="Hipercze"/>
          <w:rFonts w:ascii="Calibri" w:eastAsia="Andale Sans UI" w:hAnsi="Calibri" w:cs="Calibri"/>
          <w:kern w:val="3"/>
          <w:sz w:val="24"/>
          <w:lang w:val="pl-PL" w:eastAsia="ja-JP" w:bidi="fa-IR"/>
        </w:rPr>
        <w:t>.pl</w:t>
      </w:r>
      <w:r w:rsidR="00AD6EF0" w:rsidRPr="006A5EFD">
        <w:rPr>
          <w:rFonts w:ascii="Calibri" w:eastAsia="Andale Sans UI" w:hAnsi="Calibri" w:cs="Calibri"/>
          <w:color w:val="0000FF"/>
          <w:kern w:val="3"/>
          <w:sz w:val="24"/>
          <w:lang w:val="pl-PL" w:eastAsia="ja-JP" w:bidi="fa-IR"/>
        </w:rPr>
        <w:fldChar w:fldCharType="end"/>
      </w:r>
      <w:r w:rsidRPr="003948AF">
        <w:rPr>
          <w:rFonts w:ascii="Calibri" w:eastAsia="Andale Sans UI" w:hAnsi="Calibri" w:cs="Calibri"/>
          <w:kern w:val="3"/>
          <w:sz w:val="24"/>
          <w:lang w:val="pl-PL" w:eastAsia="ja-JP" w:bidi="fa-IR"/>
        </w:rPr>
        <w:t xml:space="preserve"> w zakładce </w:t>
      </w:r>
      <w:r w:rsidR="005131C5">
        <w:rPr>
          <w:rFonts w:ascii="Calibri" w:eastAsia="Andale Sans UI" w:hAnsi="Calibri" w:cs="Calibri"/>
          <w:kern w:val="3"/>
          <w:sz w:val="24"/>
          <w:lang w:val="pl-PL" w:eastAsia="ja-JP" w:bidi="fa-IR"/>
        </w:rPr>
        <w:t>Wybory</w:t>
      </w:r>
      <w:r w:rsidRPr="003948AF">
        <w:rPr>
          <w:rFonts w:ascii="Calibri" w:eastAsia="Andale Sans UI" w:hAnsi="Calibri" w:cs="Calibri"/>
          <w:kern w:val="3"/>
          <w:sz w:val="24"/>
          <w:lang w:val="pl-PL" w:eastAsia="ja-JP" w:bidi="fa-IR"/>
        </w:rPr>
        <w:t xml:space="preserve"> -&gt; Wybory Ławników.</w:t>
      </w:r>
    </w:p>
    <w:p w:rsidR="003948AF" w:rsidRPr="003948AF" w:rsidRDefault="003948AF" w:rsidP="006A5EFD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Andale Sans UI" w:hAnsi="Calibri" w:cs="Calibri"/>
          <w:kern w:val="3"/>
          <w:sz w:val="24"/>
          <w:lang w:val="de-DE" w:eastAsia="ja-JP" w:bidi="fa-IR"/>
        </w:rPr>
      </w:pPr>
    </w:p>
    <w:p w:rsidR="003948AF" w:rsidRPr="003948AF" w:rsidRDefault="003948AF" w:rsidP="006A5EFD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Andale Sans UI" w:hAnsi="Calibri" w:cs="Calibri"/>
          <w:kern w:val="3"/>
          <w:sz w:val="24"/>
          <w:lang w:val="de-DE" w:eastAsia="ja-JP" w:bidi="fa-IR"/>
        </w:rPr>
      </w:pPr>
      <w:r w:rsidRPr="003948AF">
        <w:rPr>
          <w:rFonts w:ascii="Calibri" w:eastAsia="TimesNewRomanPSMT" w:hAnsi="Calibri" w:cs="Calibri"/>
          <w:kern w:val="3"/>
          <w:sz w:val="24"/>
          <w:lang w:val="pl-PL" w:eastAsia="ja-JP" w:bidi="fa-IR"/>
        </w:rPr>
        <w:t>Karty zgłoszenia kandydata na ławnika sądowego wraz ze wszystkimi niezbędnymi dokumentami</w:t>
      </w:r>
      <w:r w:rsidRPr="003948AF">
        <w:rPr>
          <w:rFonts w:ascii="Calibri" w:eastAsia="Andale Sans UI" w:hAnsi="Calibri" w:cs="Calibri"/>
          <w:kern w:val="3"/>
          <w:sz w:val="24"/>
          <w:lang w:val="pl-PL" w:eastAsia="ja-JP" w:bidi="fa-IR"/>
        </w:rPr>
        <w:t xml:space="preserve"> przyjmowane będą w </w:t>
      </w:r>
      <w:r w:rsidRPr="003948AF">
        <w:rPr>
          <w:rFonts w:ascii="Calibri" w:eastAsia="TimesNewRomanPSMT" w:hAnsi="Calibri" w:cs="Calibri"/>
          <w:kern w:val="3"/>
          <w:sz w:val="24"/>
          <w:lang w:val="pl-PL" w:eastAsia="ja-JP" w:bidi="fa-IR"/>
        </w:rPr>
        <w:t xml:space="preserve">Urzędzie </w:t>
      </w:r>
      <w:r w:rsidR="00C868E0" w:rsidRPr="006A5EFD">
        <w:rPr>
          <w:rFonts w:ascii="Calibri" w:eastAsia="TimesNewRomanPSMT" w:hAnsi="Calibri" w:cs="Calibri"/>
          <w:kern w:val="3"/>
          <w:sz w:val="24"/>
          <w:lang w:val="pl-PL" w:eastAsia="ja-JP" w:bidi="fa-IR"/>
        </w:rPr>
        <w:t>Miasta i Gminy Górzno,</w:t>
      </w:r>
      <w:r w:rsidRPr="003948AF">
        <w:rPr>
          <w:rFonts w:ascii="Calibri" w:eastAsia="TimesNewRomanPSMT" w:hAnsi="Calibri" w:cs="Calibri"/>
          <w:kern w:val="3"/>
          <w:sz w:val="24"/>
          <w:lang w:val="pl-PL" w:eastAsia="ja-JP" w:bidi="fa-IR"/>
        </w:rPr>
        <w:t xml:space="preserve"> ul. </w:t>
      </w:r>
      <w:r w:rsidR="00C868E0" w:rsidRPr="006A5EFD">
        <w:rPr>
          <w:rFonts w:ascii="Calibri" w:eastAsia="TimesNewRomanPSMT" w:hAnsi="Calibri" w:cs="Calibri"/>
          <w:kern w:val="3"/>
          <w:sz w:val="24"/>
          <w:lang w:val="pl-PL" w:eastAsia="ja-JP" w:bidi="fa-IR"/>
        </w:rPr>
        <w:t>Rynek 1</w:t>
      </w:r>
      <w:r w:rsidRPr="003948AF">
        <w:rPr>
          <w:rFonts w:ascii="Calibri" w:eastAsia="TimesNewRomanPSMT" w:hAnsi="Calibri" w:cs="Calibri"/>
          <w:kern w:val="3"/>
          <w:sz w:val="24"/>
          <w:lang w:val="pl-PL" w:eastAsia="ja-JP" w:bidi="fa-IR"/>
        </w:rPr>
        <w:t xml:space="preserve"> w Biurze </w:t>
      </w:r>
      <w:r w:rsidRPr="003948AF">
        <w:rPr>
          <w:rFonts w:ascii="Calibri" w:eastAsia="Andale Sans UI" w:hAnsi="Calibri" w:cs="Calibri"/>
          <w:kern w:val="3"/>
          <w:sz w:val="24"/>
          <w:lang w:val="pl-PL" w:eastAsia="ja-JP" w:bidi="fa-IR"/>
        </w:rPr>
        <w:t xml:space="preserve">Rady Miejskiej, pok. nr </w:t>
      </w:r>
      <w:r w:rsidR="00C868E0" w:rsidRPr="006A5EFD">
        <w:rPr>
          <w:rFonts w:ascii="Calibri" w:eastAsia="Andale Sans UI" w:hAnsi="Calibri" w:cs="Calibri"/>
          <w:kern w:val="3"/>
          <w:sz w:val="24"/>
          <w:lang w:val="pl-PL" w:eastAsia="ja-JP" w:bidi="fa-IR"/>
        </w:rPr>
        <w:t>9</w:t>
      </w:r>
      <w:r w:rsidRPr="003948AF">
        <w:rPr>
          <w:rFonts w:ascii="Calibri" w:eastAsia="Andale Sans UI" w:hAnsi="Calibri" w:cs="Calibri"/>
          <w:kern w:val="3"/>
          <w:sz w:val="24"/>
          <w:lang w:val="pl-PL" w:eastAsia="ja-JP" w:bidi="fa-IR"/>
        </w:rPr>
        <w:t xml:space="preserve"> w godzinach pracy Urzędu </w:t>
      </w:r>
      <w:proofErr w:type="spellStart"/>
      <w:r w:rsidRPr="003948AF">
        <w:rPr>
          <w:rFonts w:ascii="Calibri" w:eastAsia="Andale Sans UI" w:hAnsi="Calibri" w:cs="Calibri"/>
          <w:kern w:val="3"/>
          <w:sz w:val="24"/>
          <w:lang w:val="pl-PL" w:eastAsia="ja-JP" w:bidi="fa-IR"/>
        </w:rPr>
        <w:t>tj</w:t>
      </w:r>
      <w:proofErr w:type="spellEnd"/>
      <w:r w:rsidRPr="003948AF">
        <w:rPr>
          <w:rFonts w:ascii="Calibri" w:eastAsia="Andale Sans UI" w:hAnsi="Calibri" w:cs="Calibri"/>
          <w:kern w:val="3"/>
          <w:sz w:val="24"/>
          <w:lang w:val="pl-PL" w:eastAsia="ja-JP" w:bidi="fa-IR"/>
        </w:rPr>
        <w:t>,: w poniedziałki, środy, czwartki</w:t>
      </w:r>
      <w:r w:rsidR="00C868E0" w:rsidRPr="006A5EFD">
        <w:rPr>
          <w:rFonts w:ascii="Calibri" w:eastAsia="Andale Sans UI" w:hAnsi="Calibri" w:cs="Calibri"/>
          <w:kern w:val="3"/>
          <w:sz w:val="24"/>
          <w:lang w:val="pl-PL" w:eastAsia="ja-JP" w:bidi="fa-IR"/>
        </w:rPr>
        <w:t>, piątki</w:t>
      </w:r>
      <w:r w:rsidRPr="003948AF">
        <w:rPr>
          <w:rFonts w:ascii="Calibri" w:eastAsia="Andale Sans UI" w:hAnsi="Calibri" w:cs="Calibri"/>
          <w:kern w:val="3"/>
          <w:sz w:val="24"/>
          <w:lang w:val="pl-PL" w:eastAsia="ja-JP" w:bidi="fa-IR"/>
        </w:rPr>
        <w:t xml:space="preserve">                          w godzinach od 7</w:t>
      </w:r>
      <w:r w:rsidR="00C868E0" w:rsidRPr="006A5EFD">
        <w:rPr>
          <w:rFonts w:ascii="Calibri" w:eastAsia="Andale Sans UI" w:hAnsi="Calibri" w:cs="Calibri"/>
          <w:kern w:val="3"/>
          <w:sz w:val="24"/>
          <w:vertAlign w:val="superscript"/>
          <w:lang w:val="pl-PL" w:eastAsia="ja-JP" w:bidi="fa-IR"/>
        </w:rPr>
        <w:t>3</w:t>
      </w:r>
      <w:r w:rsidRPr="003948AF">
        <w:rPr>
          <w:rFonts w:ascii="Calibri" w:eastAsia="Andale Sans UI" w:hAnsi="Calibri" w:cs="Calibri"/>
          <w:kern w:val="3"/>
          <w:sz w:val="24"/>
          <w:vertAlign w:val="superscript"/>
          <w:lang w:val="pl-PL" w:eastAsia="ja-JP" w:bidi="fa-IR"/>
        </w:rPr>
        <w:t>0</w:t>
      </w:r>
      <w:r w:rsidRPr="003948AF">
        <w:rPr>
          <w:rFonts w:ascii="Calibri" w:eastAsia="Andale Sans UI" w:hAnsi="Calibri" w:cs="Calibri"/>
          <w:kern w:val="3"/>
          <w:sz w:val="24"/>
          <w:lang w:val="pl-PL" w:eastAsia="ja-JP" w:bidi="fa-IR"/>
        </w:rPr>
        <w:t xml:space="preserve"> do 15</w:t>
      </w:r>
      <w:r w:rsidR="00C868E0" w:rsidRPr="006A5EFD">
        <w:rPr>
          <w:rFonts w:ascii="Calibri" w:eastAsia="Andale Sans UI" w:hAnsi="Calibri" w:cs="Calibri"/>
          <w:kern w:val="3"/>
          <w:sz w:val="24"/>
          <w:vertAlign w:val="superscript"/>
          <w:lang w:val="pl-PL" w:eastAsia="ja-JP" w:bidi="fa-IR"/>
        </w:rPr>
        <w:t>3</w:t>
      </w:r>
      <w:r w:rsidRPr="003948AF">
        <w:rPr>
          <w:rFonts w:ascii="Calibri" w:eastAsia="Andale Sans UI" w:hAnsi="Calibri" w:cs="Calibri"/>
          <w:kern w:val="3"/>
          <w:sz w:val="24"/>
          <w:vertAlign w:val="superscript"/>
          <w:lang w:val="pl-PL" w:eastAsia="ja-JP" w:bidi="fa-IR"/>
        </w:rPr>
        <w:t>0</w:t>
      </w:r>
      <w:r w:rsidRPr="003948AF">
        <w:rPr>
          <w:rFonts w:ascii="Calibri" w:eastAsia="Andale Sans UI" w:hAnsi="Calibri" w:cs="Calibri"/>
          <w:kern w:val="3"/>
          <w:sz w:val="24"/>
          <w:lang w:val="pl-PL" w:eastAsia="ja-JP" w:bidi="fa-IR"/>
        </w:rPr>
        <w:t>, we wtorki od 7</w:t>
      </w:r>
      <w:r w:rsidRPr="003948AF">
        <w:rPr>
          <w:rFonts w:ascii="Calibri" w:eastAsia="Andale Sans UI" w:hAnsi="Calibri" w:cs="Calibri"/>
          <w:kern w:val="3"/>
          <w:sz w:val="24"/>
          <w:vertAlign w:val="superscript"/>
          <w:lang w:val="pl-PL" w:eastAsia="ja-JP" w:bidi="fa-IR"/>
        </w:rPr>
        <w:t>00</w:t>
      </w:r>
      <w:r w:rsidRPr="003948AF">
        <w:rPr>
          <w:rFonts w:ascii="Calibri" w:eastAsia="Andale Sans UI" w:hAnsi="Calibri" w:cs="Calibri"/>
          <w:kern w:val="3"/>
          <w:sz w:val="24"/>
          <w:lang w:val="pl-PL" w:eastAsia="ja-JP" w:bidi="fa-IR"/>
        </w:rPr>
        <w:t xml:space="preserve"> do 16</w:t>
      </w:r>
      <w:r w:rsidRPr="003948AF">
        <w:rPr>
          <w:rFonts w:ascii="Calibri" w:eastAsia="Andale Sans UI" w:hAnsi="Calibri" w:cs="Calibri"/>
          <w:kern w:val="3"/>
          <w:sz w:val="24"/>
          <w:vertAlign w:val="superscript"/>
          <w:lang w:val="pl-PL" w:eastAsia="ja-JP" w:bidi="fa-IR"/>
        </w:rPr>
        <w:t xml:space="preserve">00 </w:t>
      </w:r>
      <w:r w:rsidR="00C868E0" w:rsidRPr="006A5EFD">
        <w:rPr>
          <w:rFonts w:ascii="Calibri" w:eastAsia="Andale Sans UI" w:hAnsi="Calibri" w:cs="Calibri"/>
          <w:kern w:val="3"/>
          <w:sz w:val="24"/>
          <w:lang w:val="pl-PL" w:eastAsia="ja-JP" w:bidi="fa-IR"/>
        </w:rPr>
        <w:t>.</w:t>
      </w:r>
    </w:p>
    <w:p w:rsidR="003948AF" w:rsidRPr="003948AF" w:rsidRDefault="003948AF" w:rsidP="006A5EFD">
      <w:pPr>
        <w:widowControl w:val="0"/>
        <w:tabs>
          <w:tab w:val="left" w:pos="8500"/>
        </w:tabs>
        <w:suppressAutoHyphens/>
        <w:autoSpaceDN w:val="0"/>
        <w:spacing w:after="0" w:line="276" w:lineRule="auto"/>
        <w:textAlignment w:val="baseline"/>
        <w:rPr>
          <w:rFonts w:ascii="Calibri" w:eastAsia="Andale Sans UI" w:hAnsi="Calibri" w:cs="Calibri"/>
          <w:kern w:val="3"/>
          <w:sz w:val="24"/>
          <w:lang w:val="pl-PL" w:eastAsia="ja-JP" w:bidi="fa-IR"/>
        </w:rPr>
      </w:pPr>
    </w:p>
    <w:p w:rsidR="003948AF" w:rsidRPr="003948AF" w:rsidRDefault="003948AF" w:rsidP="006A5EFD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Andale Sans UI" w:hAnsi="Calibri" w:cs="Calibri"/>
          <w:b/>
          <w:kern w:val="3"/>
          <w:sz w:val="24"/>
          <w:lang w:val="pl-PL" w:eastAsia="ja-JP" w:bidi="fa-IR"/>
        </w:rPr>
      </w:pPr>
      <w:r w:rsidRPr="003948AF">
        <w:rPr>
          <w:rFonts w:ascii="Calibri" w:eastAsia="Andale Sans UI" w:hAnsi="Calibri" w:cs="Calibri"/>
          <w:b/>
          <w:kern w:val="3"/>
          <w:sz w:val="24"/>
          <w:lang w:val="pl-PL" w:eastAsia="ja-JP" w:bidi="fa-IR"/>
        </w:rPr>
        <w:t>Pouczenie:</w:t>
      </w:r>
    </w:p>
    <w:p w:rsidR="003948AF" w:rsidRPr="003948AF" w:rsidRDefault="003948AF" w:rsidP="006A5EFD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Andale Sans UI" w:hAnsi="Calibri" w:cs="Calibri"/>
          <w:b/>
          <w:kern w:val="3"/>
          <w:sz w:val="24"/>
          <w:lang w:val="pl-PL" w:eastAsia="ja-JP" w:bidi="fa-IR"/>
        </w:rPr>
      </w:pPr>
      <w:r w:rsidRPr="003948AF">
        <w:rPr>
          <w:rFonts w:ascii="Calibri" w:eastAsia="Andale Sans UI" w:hAnsi="Calibri" w:cs="Calibri"/>
          <w:b/>
          <w:kern w:val="3"/>
          <w:sz w:val="24"/>
          <w:lang w:val="pl-PL" w:eastAsia="ja-JP" w:bidi="fa-IR"/>
        </w:rPr>
        <w:t>Podanie nieprawdziwych danych powoduje odpowiedzialność karną przewidzianą                           w art. 233  § 1 ustawy z dnia 6 czerwca 1997 r. Kodeks karny  (</w:t>
      </w:r>
      <w:proofErr w:type="spellStart"/>
      <w:r w:rsidR="00CE66D8" w:rsidRPr="006A5EFD">
        <w:rPr>
          <w:rFonts w:ascii="Calibri" w:eastAsia="Andale Sans UI" w:hAnsi="Calibri" w:cs="Calibri"/>
          <w:b/>
          <w:kern w:val="3"/>
          <w:sz w:val="24"/>
          <w:lang w:val="pl-PL" w:eastAsia="ja-JP" w:bidi="fa-IR"/>
        </w:rPr>
        <w:t>t</w:t>
      </w:r>
      <w:r w:rsidRPr="003948AF">
        <w:rPr>
          <w:rFonts w:ascii="Calibri" w:eastAsia="Andale Sans UI" w:hAnsi="Calibri" w:cs="Calibri"/>
          <w:b/>
          <w:kern w:val="3"/>
          <w:sz w:val="24"/>
          <w:lang w:val="pl-PL" w:eastAsia="ja-JP" w:bidi="fa-IR"/>
        </w:rPr>
        <w:t>.j</w:t>
      </w:r>
      <w:proofErr w:type="spellEnd"/>
      <w:r w:rsidRPr="003948AF">
        <w:rPr>
          <w:rFonts w:ascii="Calibri" w:eastAsia="Andale Sans UI" w:hAnsi="Calibri" w:cs="Calibri"/>
          <w:b/>
          <w:kern w:val="3"/>
          <w:sz w:val="24"/>
          <w:lang w:val="pl-PL" w:eastAsia="ja-JP" w:bidi="fa-IR"/>
        </w:rPr>
        <w:t>. Dz. U. z 2022 r. poz. 1138; zm.: Dz. U. z 2022 r. poz. 1726, poz. 1855 i poz. 2339 oraz z 2023 r. poz. 818)</w:t>
      </w:r>
    </w:p>
    <w:p w:rsidR="003948AF" w:rsidRPr="003948AF" w:rsidRDefault="003948AF" w:rsidP="006A5EFD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Andale Sans UI" w:hAnsi="Calibri" w:cs="Calibri"/>
          <w:kern w:val="3"/>
          <w:sz w:val="24"/>
          <w:lang w:val="pl-PL" w:eastAsia="ja-JP" w:bidi="fa-IR"/>
        </w:rPr>
      </w:pPr>
    </w:p>
    <w:p w:rsidR="003948AF" w:rsidRPr="003948AF" w:rsidRDefault="003948AF" w:rsidP="006A5EFD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Andale Sans UI" w:hAnsi="Calibri" w:cs="Calibri"/>
          <w:kern w:val="3"/>
          <w:sz w:val="24"/>
          <w:lang w:val="pl-PL" w:eastAsia="ja-JP" w:bidi="fa-IR"/>
        </w:rPr>
      </w:pPr>
      <w:r w:rsidRPr="003948AF">
        <w:rPr>
          <w:rFonts w:ascii="Calibri" w:eastAsia="Andale Sans UI" w:hAnsi="Calibri" w:cs="Calibri"/>
          <w:kern w:val="3"/>
          <w:sz w:val="24"/>
          <w:lang w:val="pl-PL" w:eastAsia="ja-JP" w:bidi="fa-IR"/>
        </w:rPr>
        <w:t xml:space="preserve">Jednocześnie przedstawiam poniżej informację dot. przetwarzania danych osobowych dla kandydata na ławnika do sądu powszechnego wybieranego przez Radę Miejską </w:t>
      </w:r>
      <w:r w:rsidR="00043AA5" w:rsidRPr="006A5EFD">
        <w:rPr>
          <w:rFonts w:ascii="Calibri" w:eastAsia="Andale Sans UI" w:hAnsi="Calibri" w:cs="Calibri"/>
          <w:kern w:val="3"/>
          <w:sz w:val="24"/>
          <w:lang w:val="pl-PL" w:eastAsia="ja-JP" w:bidi="fa-IR"/>
        </w:rPr>
        <w:t>w Górznie.</w:t>
      </w:r>
    </w:p>
    <w:p w:rsidR="003948AF" w:rsidRPr="003948AF" w:rsidRDefault="003948AF" w:rsidP="006A5EFD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Andale Sans UI" w:hAnsi="Calibri" w:cs="Calibri"/>
          <w:kern w:val="3"/>
          <w:sz w:val="24"/>
          <w:lang w:val="pl-PL" w:eastAsia="ja-JP" w:bidi="fa-IR"/>
        </w:rPr>
      </w:pPr>
    </w:p>
    <w:p w:rsidR="003948AF" w:rsidRPr="003948AF" w:rsidRDefault="003948AF" w:rsidP="006A5EFD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Andale Sans UI" w:hAnsi="Calibri" w:cs="Calibri"/>
          <w:kern w:val="3"/>
          <w:sz w:val="24"/>
          <w:lang w:val="pl-PL" w:eastAsia="ja-JP" w:bidi="fa-IR"/>
        </w:rPr>
      </w:pPr>
    </w:p>
    <w:p w:rsidR="003948AF" w:rsidRPr="006A5EFD" w:rsidRDefault="003948AF" w:rsidP="006A5EFD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Andale Sans UI" w:hAnsi="Calibri" w:cs="Calibri"/>
          <w:kern w:val="3"/>
          <w:sz w:val="24"/>
          <w:lang w:val="pl-PL" w:eastAsia="ja-JP" w:bidi="fa-IR"/>
        </w:rPr>
      </w:pPr>
      <w:r w:rsidRPr="003948AF">
        <w:rPr>
          <w:rFonts w:ascii="Calibri" w:eastAsia="Andale Sans UI" w:hAnsi="Calibri" w:cs="Calibri"/>
          <w:kern w:val="3"/>
          <w:sz w:val="24"/>
          <w:lang w:val="pl-PL" w:eastAsia="ja-JP" w:bidi="fa-IR"/>
        </w:rPr>
        <w:tab/>
      </w:r>
      <w:r w:rsidRPr="003948AF">
        <w:rPr>
          <w:rFonts w:ascii="Calibri" w:eastAsia="Andale Sans UI" w:hAnsi="Calibri" w:cs="Calibri"/>
          <w:kern w:val="3"/>
          <w:sz w:val="24"/>
          <w:lang w:val="pl-PL" w:eastAsia="ja-JP" w:bidi="fa-IR"/>
        </w:rPr>
        <w:tab/>
      </w:r>
      <w:r w:rsidRPr="003948AF">
        <w:rPr>
          <w:rFonts w:ascii="Calibri" w:eastAsia="Andale Sans UI" w:hAnsi="Calibri" w:cs="Calibri"/>
          <w:kern w:val="3"/>
          <w:sz w:val="24"/>
          <w:lang w:val="pl-PL" w:eastAsia="ja-JP" w:bidi="fa-IR"/>
        </w:rPr>
        <w:tab/>
      </w:r>
      <w:r w:rsidRPr="003948AF">
        <w:rPr>
          <w:rFonts w:ascii="Calibri" w:eastAsia="Andale Sans UI" w:hAnsi="Calibri" w:cs="Calibri"/>
          <w:kern w:val="3"/>
          <w:sz w:val="24"/>
          <w:lang w:val="pl-PL" w:eastAsia="ja-JP" w:bidi="fa-IR"/>
        </w:rPr>
        <w:tab/>
      </w:r>
      <w:r w:rsidRPr="003948AF">
        <w:rPr>
          <w:rFonts w:ascii="Calibri" w:eastAsia="Andale Sans UI" w:hAnsi="Calibri" w:cs="Calibri"/>
          <w:kern w:val="3"/>
          <w:sz w:val="24"/>
          <w:lang w:val="pl-PL" w:eastAsia="ja-JP" w:bidi="fa-IR"/>
        </w:rPr>
        <w:tab/>
      </w:r>
      <w:r w:rsidRPr="003948AF">
        <w:rPr>
          <w:rFonts w:ascii="Calibri" w:eastAsia="Andale Sans UI" w:hAnsi="Calibri" w:cs="Calibri"/>
          <w:kern w:val="3"/>
          <w:sz w:val="24"/>
          <w:lang w:val="pl-PL" w:eastAsia="ja-JP" w:bidi="fa-IR"/>
        </w:rPr>
        <w:tab/>
      </w:r>
      <w:r w:rsidR="00043AA5" w:rsidRPr="006A5EFD">
        <w:rPr>
          <w:rFonts w:ascii="Calibri" w:eastAsia="Andale Sans UI" w:hAnsi="Calibri" w:cs="Calibri"/>
          <w:kern w:val="3"/>
          <w:sz w:val="24"/>
          <w:lang w:val="pl-PL" w:eastAsia="ja-JP" w:bidi="fa-IR"/>
        </w:rPr>
        <w:tab/>
      </w:r>
      <w:r w:rsidRPr="003948AF">
        <w:rPr>
          <w:rFonts w:ascii="Calibri" w:eastAsia="Andale Sans UI" w:hAnsi="Calibri" w:cs="Calibri"/>
          <w:kern w:val="3"/>
          <w:sz w:val="24"/>
          <w:lang w:val="pl-PL" w:eastAsia="ja-JP" w:bidi="fa-IR"/>
        </w:rPr>
        <w:tab/>
      </w:r>
      <w:r w:rsidR="00043AA5" w:rsidRPr="006A5EFD">
        <w:rPr>
          <w:rFonts w:ascii="Calibri" w:eastAsia="Andale Sans UI" w:hAnsi="Calibri" w:cs="Calibri"/>
          <w:kern w:val="3"/>
          <w:sz w:val="24"/>
          <w:lang w:val="pl-PL" w:eastAsia="ja-JP" w:bidi="fa-IR"/>
        </w:rPr>
        <w:t>Burmistrz Miasta i Gminy Górzno</w:t>
      </w:r>
    </w:p>
    <w:p w:rsidR="00043AA5" w:rsidRPr="003948AF" w:rsidRDefault="006E4D02" w:rsidP="006A5EFD">
      <w:pPr>
        <w:widowControl w:val="0"/>
        <w:suppressAutoHyphens/>
        <w:autoSpaceDN w:val="0"/>
        <w:spacing w:after="0" w:line="276" w:lineRule="auto"/>
        <w:ind w:left="5664" w:firstLine="708"/>
        <w:textAlignment w:val="baseline"/>
        <w:rPr>
          <w:rFonts w:ascii="Calibri" w:eastAsia="Andale Sans UI" w:hAnsi="Calibri" w:cs="Calibri"/>
          <w:kern w:val="3"/>
          <w:sz w:val="24"/>
          <w:lang w:val="de-DE" w:eastAsia="ja-JP" w:bidi="fa-IR"/>
        </w:rPr>
      </w:pPr>
      <w:r w:rsidRPr="006A5EFD">
        <w:rPr>
          <w:rFonts w:ascii="Calibri" w:eastAsia="Andale Sans UI" w:hAnsi="Calibri" w:cs="Calibri"/>
          <w:kern w:val="3"/>
          <w:sz w:val="24"/>
          <w:lang w:val="pl-PL" w:eastAsia="ja-JP" w:bidi="fa-IR"/>
        </w:rPr>
        <w:t>/-/</w:t>
      </w:r>
      <w:r w:rsidR="00043AA5" w:rsidRPr="006A5EFD">
        <w:rPr>
          <w:rFonts w:ascii="Calibri" w:eastAsia="Andale Sans UI" w:hAnsi="Calibri" w:cs="Calibri"/>
          <w:kern w:val="3"/>
          <w:sz w:val="24"/>
          <w:lang w:val="pl-PL" w:eastAsia="ja-JP" w:bidi="fa-IR"/>
        </w:rPr>
        <w:t xml:space="preserve"> Tomasz Kinicki</w:t>
      </w:r>
    </w:p>
    <w:p w:rsidR="003948AF" w:rsidRPr="003948AF" w:rsidRDefault="003948AF" w:rsidP="006A5EFD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Andale Sans UI" w:hAnsi="Calibri" w:cs="Calibri"/>
          <w:kern w:val="3"/>
          <w:sz w:val="24"/>
          <w:lang w:val="pl-PL" w:eastAsia="ja-JP" w:bidi="fa-IR"/>
        </w:rPr>
      </w:pPr>
    </w:p>
    <w:p w:rsidR="003948AF" w:rsidRPr="006A5EFD" w:rsidRDefault="003948AF" w:rsidP="006A5EFD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Andale Sans UI" w:hAnsi="Calibri" w:cs="Calibri"/>
          <w:kern w:val="3"/>
          <w:sz w:val="24"/>
          <w:lang w:val="pl-PL" w:eastAsia="ja-JP" w:bidi="fa-IR"/>
        </w:rPr>
      </w:pPr>
    </w:p>
    <w:p w:rsidR="00CE66D8" w:rsidRPr="003948AF" w:rsidRDefault="00CE66D8" w:rsidP="006A5EFD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Andale Sans UI" w:hAnsi="Calibri" w:cs="Calibri"/>
          <w:kern w:val="3"/>
          <w:sz w:val="24"/>
          <w:lang w:val="pl-PL" w:eastAsia="ja-JP" w:bidi="fa-IR"/>
        </w:rPr>
      </w:pPr>
    </w:p>
    <w:p w:rsidR="003948AF" w:rsidRPr="003948AF" w:rsidRDefault="003948AF" w:rsidP="006A5EFD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Andale Sans UI" w:hAnsi="Calibri" w:cs="Calibri"/>
          <w:kern w:val="3"/>
          <w:sz w:val="24"/>
          <w:lang w:val="pl-PL" w:eastAsia="ja-JP" w:bidi="fa-IR"/>
        </w:rPr>
      </w:pPr>
    </w:p>
    <w:p w:rsidR="00295E10" w:rsidRPr="00295E10" w:rsidRDefault="00295E10" w:rsidP="00A343D9">
      <w:pPr>
        <w:widowControl w:val="0"/>
        <w:spacing w:after="0"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lang w:val="pl-PL" w:bidi="pl-PL"/>
        </w:rPr>
      </w:pPr>
      <w:r w:rsidRPr="00295E10">
        <w:rPr>
          <w:rFonts w:asciiTheme="minorHAnsi" w:hAnsiTheme="minorHAnsi" w:cstheme="minorHAnsi"/>
          <w:b/>
          <w:bCs/>
          <w:color w:val="000000"/>
          <w:sz w:val="24"/>
          <w:lang w:val="pl-PL" w:bidi="pl-PL"/>
        </w:rPr>
        <w:t xml:space="preserve">Klauzula informacyjna </w:t>
      </w:r>
      <w:r>
        <w:rPr>
          <w:rFonts w:asciiTheme="minorHAnsi" w:hAnsiTheme="minorHAnsi" w:cstheme="minorHAnsi"/>
          <w:b/>
          <w:bCs/>
          <w:color w:val="000000"/>
          <w:sz w:val="24"/>
          <w:lang w:val="pl-PL" w:bidi="pl-PL"/>
        </w:rPr>
        <w:t>o przetwarzaniu danych osobowych kandydata na ławnika</w:t>
      </w:r>
    </w:p>
    <w:p w:rsidR="00295E10" w:rsidRPr="00295E10" w:rsidRDefault="00295E10" w:rsidP="00A343D9">
      <w:pPr>
        <w:widowControl w:val="0"/>
        <w:spacing w:after="0"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lang w:val="pl-PL" w:bidi="pl-PL"/>
        </w:rPr>
      </w:pPr>
    </w:p>
    <w:p w:rsidR="00295E10" w:rsidRPr="00295E10" w:rsidRDefault="00295E10" w:rsidP="00A343D9">
      <w:pPr>
        <w:widowControl w:val="0"/>
        <w:spacing w:after="0" w:line="276" w:lineRule="auto"/>
        <w:rPr>
          <w:rFonts w:asciiTheme="minorHAnsi" w:hAnsiTheme="minorHAnsi" w:cstheme="minorHAnsi"/>
          <w:bCs/>
          <w:color w:val="000000"/>
          <w:sz w:val="24"/>
          <w:lang w:val="pl-PL" w:bidi="pl-PL"/>
        </w:rPr>
      </w:pPr>
      <w:r w:rsidRPr="00295E10">
        <w:rPr>
          <w:rFonts w:asciiTheme="minorHAnsi" w:hAnsiTheme="minorHAnsi" w:cstheme="minorHAnsi"/>
          <w:bCs/>
          <w:color w:val="000000"/>
          <w:sz w:val="24"/>
          <w:lang w:val="pl-PL" w:bidi="pl-PL"/>
        </w:rPr>
        <w:t>Wypełniając obowiązek prawny uregulowany zapisami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Unii Europejskiej z dnia 04.05.2016 r. L 119/1), dalej jako „RODO”, informujemy, iż:</w:t>
      </w:r>
    </w:p>
    <w:p w:rsidR="00295E10" w:rsidRPr="006F312E" w:rsidRDefault="00295E10" w:rsidP="00D558A3">
      <w:pPr>
        <w:pStyle w:val="Akapitzlist"/>
        <w:widowControl w:val="0"/>
        <w:numPr>
          <w:ilvl w:val="0"/>
          <w:numId w:val="8"/>
        </w:numPr>
        <w:spacing w:after="0" w:line="276" w:lineRule="auto"/>
        <w:rPr>
          <w:rFonts w:ascii="Calibri" w:hAnsi="Calibri" w:cs="Calibri"/>
          <w:bCs/>
          <w:color w:val="000000"/>
          <w:sz w:val="24"/>
          <w:lang w:bidi="pl-PL"/>
        </w:rPr>
      </w:pPr>
      <w:r w:rsidRPr="006F312E">
        <w:rPr>
          <w:rFonts w:ascii="Calibri" w:hAnsi="Calibri" w:cs="Calibri"/>
          <w:color w:val="000000"/>
          <w:sz w:val="24"/>
          <w:lang w:val="pl-PL" w:bidi="pl-PL"/>
        </w:rPr>
        <w:t xml:space="preserve">Administratorem Pani/Pana danych osobowych jest </w:t>
      </w:r>
      <w:r w:rsidRPr="006F312E">
        <w:rPr>
          <w:rFonts w:ascii="Calibri" w:hAnsi="Calibri" w:cs="Calibri"/>
          <w:bCs/>
          <w:color w:val="000000"/>
          <w:sz w:val="24"/>
          <w:lang w:val="pl-PL" w:bidi="pl-PL"/>
        </w:rPr>
        <w:t xml:space="preserve">Miasto i Gmina Górzno, </w:t>
      </w:r>
      <w:r w:rsidRPr="006F312E">
        <w:rPr>
          <w:rFonts w:ascii="Calibri" w:hAnsi="Calibri" w:cs="Calibri"/>
          <w:bCs/>
          <w:color w:val="000000"/>
          <w:sz w:val="24"/>
          <w:lang w:val="pl-PL" w:bidi="pl-PL"/>
        </w:rPr>
        <w:lastRenderedPageBreak/>
        <w:t xml:space="preserve">reprezentowany przez Burmistrza Miasta i Gminy Górzno z siedzibą: ul. </w:t>
      </w:r>
      <w:proofErr w:type="spellStart"/>
      <w:r w:rsidRPr="006F312E">
        <w:rPr>
          <w:rFonts w:ascii="Calibri" w:hAnsi="Calibri" w:cs="Calibri"/>
          <w:bCs/>
          <w:color w:val="000000"/>
          <w:sz w:val="24"/>
          <w:lang w:bidi="pl-PL"/>
        </w:rPr>
        <w:t>Rynek</w:t>
      </w:r>
      <w:proofErr w:type="spellEnd"/>
      <w:r w:rsidRPr="006F312E">
        <w:rPr>
          <w:rFonts w:ascii="Calibri" w:hAnsi="Calibri" w:cs="Calibri"/>
          <w:bCs/>
          <w:color w:val="000000"/>
          <w:sz w:val="24"/>
          <w:lang w:bidi="pl-PL"/>
        </w:rPr>
        <w:t xml:space="preserve"> 1, 87-320 </w:t>
      </w:r>
      <w:proofErr w:type="spellStart"/>
      <w:r w:rsidRPr="006F312E">
        <w:rPr>
          <w:rFonts w:ascii="Calibri" w:hAnsi="Calibri" w:cs="Calibri"/>
          <w:bCs/>
          <w:color w:val="000000"/>
          <w:sz w:val="24"/>
          <w:lang w:bidi="pl-PL"/>
        </w:rPr>
        <w:t>Górzno</w:t>
      </w:r>
      <w:proofErr w:type="spellEnd"/>
      <w:r w:rsidRPr="006F312E">
        <w:rPr>
          <w:rFonts w:ascii="Calibri" w:hAnsi="Calibri" w:cs="Calibri"/>
          <w:bCs/>
          <w:color w:val="000000"/>
          <w:sz w:val="24"/>
          <w:lang w:bidi="pl-PL"/>
        </w:rPr>
        <w:t>.</w:t>
      </w:r>
    </w:p>
    <w:p w:rsidR="00295E10" w:rsidRPr="006F312E" w:rsidRDefault="00295E10" w:rsidP="00D558A3">
      <w:pPr>
        <w:pStyle w:val="Akapitzlist"/>
        <w:widowControl w:val="0"/>
        <w:numPr>
          <w:ilvl w:val="0"/>
          <w:numId w:val="8"/>
        </w:numPr>
        <w:tabs>
          <w:tab w:val="left" w:pos="740"/>
        </w:tabs>
        <w:spacing w:after="0" w:line="276" w:lineRule="auto"/>
        <w:rPr>
          <w:rFonts w:ascii="Calibri" w:hAnsi="Calibri" w:cs="Calibri"/>
          <w:color w:val="000000"/>
          <w:sz w:val="24"/>
          <w:lang w:val="pl-PL" w:bidi="pl-PL"/>
        </w:rPr>
      </w:pPr>
      <w:r w:rsidRPr="006F312E">
        <w:rPr>
          <w:rFonts w:ascii="Calibri" w:hAnsi="Calibri" w:cs="Calibri"/>
          <w:color w:val="000000"/>
          <w:sz w:val="24"/>
          <w:lang w:val="pl-PL" w:bidi="pl-PL"/>
        </w:rPr>
        <w:t xml:space="preserve">Inspektor Ochrony Danych Osobowych – Pan Michał Zieliński, email: </w:t>
      </w:r>
      <w:hyperlink r:id="rId5" w:history="1">
        <w:r w:rsidRPr="006F312E">
          <w:rPr>
            <w:rStyle w:val="Hipercze"/>
            <w:rFonts w:ascii="Calibri" w:hAnsi="Calibri" w:cs="Calibri"/>
            <w:sz w:val="24"/>
            <w:lang w:val="pl-PL" w:bidi="pl-PL"/>
          </w:rPr>
          <w:t>iod@gorzno.pl</w:t>
        </w:r>
      </w:hyperlink>
      <w:r w:rsidRPr="006F312E">
        <w:rPr>
          <w:rFonts w:ascii="Calibri" w:hAnsi="Calibri" w:cs="Calibri"/>
          <w:color w:val="000000"/>
          <w:sz w:val="24"/>
          <w:lang w:val="pl-PL" w:bidi="pl-PL"/>
        </w:rPr>
        <w:t>, tel. 56 644 83 57.</w:t>
      </w:r>
    </w:p>
    <w:p w:rsidR="00295E10" w:rsidRPr="006F312E" w:rsidRDefault="00295E10" w:rsidP="00D558A3">
      <w:pPr>
        <w:widowControl w:val="0"/>
        <w:numPr>
          <w:ilvl w:val="0"/>
          <w:numId w:val="8"/>
        </w:numPr>
        <w:tabs>
          <w:tab w:val="left" w:pos="0"/>
          <w:tab w:val="left" w:pos="763"/>
          <w:tab w:val="left" w:pos="9711"/>
        </w:tabs>
        <w:suppressAutoHyphens/>
        <w:autoSpaceDN w:val="0"/>
        <w:spacing w:after="0" w:line="276" w:lineRule="auto"/>
        <w:ind w:left="740"/>
        <w:rPr>
          <w:rFonts w:ascii="Calibri" w:hAnsi="Calibri" w:cs="Calibri"/>
          <w:color w:val="000000"/>
          <w:sz w:val="24"/>
          <w:lang w:val="pl-PL" w:bidi="pl-PL"/>
        </w:rPr>
      </w:pPr>
      <w:r w:rsidRPr="006F312E">
        <w:rPr>
          <w:rFonts w:ascii="Calibri" w:hAnsi="Calibri" w:cs="Calibri"/>
          <w:color w:val="000000"/>
          <w:sz w:val="24"/>
          <w:lang w:val="pl-PL" w:bidi="pl-PL"/>
        </w:rPr>
        <w:t>Pani/Pana dane są przetwarzane w celu przeprowadzenia</w:t>
      </w:r>
      <w:r w:rsidR="00C72A19" w:rsidRPr="006F312E">
        <w:rPr>
          <w:rFonts w:ascii="Calibri" w:hAnsi="Calibri" w:cs="Calibri"/>
          <w:color w:val="000000"/>
          <w:sz w:val="24"/>
          <w:lang w:val="pl-PL" w:bidi="pl-PL"/>
        </w:rPr>
        <w:t xml:space="preserve"> procedury wyboru ławników przez Radę Miejską w Górznie na podstawie art.6 ust.1 </w:t>
      </w:r>
      <w:proofErr w:type="spellStart"/>
      <w:r w:rsidR="00C72A19" w:rsidRPr="006F312E">
        <w:rPr>
          <w:rFonts w:ascii="Calibri" w:hAnsi="Calibri" w:cs="Calibri"/>
          <w:color w:val="000000"/>
          <w:sz w:val="24"/>
          <w:lang w:val="pl-PL" w:bidi="pl-PL"/>
        </w:rPr>
        <w:t>lit.c</w:t>
      </w:r>
      <w:proofErr w:type="spellEnd"/>
      <w:r w:rsidR="00C72A19" w:rsidRPr="006F312E">
        <w:rPr>
          <w:rFonts w:ascii="Calibri" w:hAnsi="Calibri" w:cs="Calibri"/>
          <w:color w:val="000000"/>
          <w:sz w:val="24"/>
          <w:lang w:val="pl-PL" w:bidi="pl-PL"/>
        </w:rPr>
        <w:t xml:space="preserve"> RODO w związku z art. 160 § 1 ustawy z dnia </w:t>
      </w:r>
      <w:r w:rsidR="00D51202" w:rsidRPr="006F312E">
        <w:rPr>
          <w:rFonts w:ascii="Calibri" w:eastAsia="Andale Sans UI" w:hAnsi="Calibri" w:cs="Calibri"/>
          <w:kern w:val="3"/>
          <w:sz w:val="24"/>
          <w:lang w:val="pl-PL" w:eastAsia="ja-JP" w:bidi="fa-IR"/>
        </w:rPr>
        <w:t>27 lipca 2001 r. – Prawo o ustroju sądów powszechnych (</w:t>
      </w:r>
      <w:proofErr w:type="spellStart"/>
      <w:r w:rsidR="00C928B7">
        <w:fldChar w:fldCharType="begin"/>
      </w:r>
      <w:r w:rsidR="00C928B7" w:rsidRPr="0030091B">
        <w:rPr>
          <w:lang w:val="pl-PL"/>
        </w:rPr>
        <w:instrText>HYPERLINK "https://sip.legalis.pl/document-view.seam?documentId=mfrx</w:instrText>
      </w:r>
      <w:r w:rsidR="00C928B7" w:rsidRPr="0030091B">
        <w:rPr>
          <w:lang w:val="pl-PL"/>
        </w:rPr>
        <w:instrText>ilrtg4ytgmjyga3dc"</w:instrText>
      </w:r>
      <w:r w:rsidR="00C928B7">
        <w:fldChar w:fldCharType="separate"/>
      </w:r>
      <w:r w:rsidR="00D51202" w:rsidRPr="006F312E">
        <w:rPr>
          <w:rFonts w:ascii="Calibri" w:eastAsia="Andale Sans UI" w:hAnsi="Calibri" w:cs="Calibri"/>
          <w:color w:val="0000FF"/>
          <w:kern w:val="3"/>
          <w:sz w:val="24"/>
          <w:u w:val="single"/>
          <w:lang w:val="pl-PL" w:eastAsia="ja-JP" w:bidi="fa-IR"/>
        </w:rPr>
        <w:t>t.j</w:t>
      </w:r>
      <w:proofErr w:type="spellEnd"/>
      <w:r w:rsidR="00D51202" w:rsidRPr="006F312E">
        <w:rPr>
          <w:rFonts w:ascii="Calibri" w:eastAsia="Andale Sans UI" w:hAnsi="Calibri" w:cs="Calibri"/>
          <w:color w:val="0000FF"/>
          <w:kern w:val="3"/>
          <w:sz w:val="24"/>
          <w:u w:val="single"/>
          <w:lang w:val="pl-PL" w:eastAsia="ja-JP" w:bidi="fa-IR"/>
        </w:rPr>
        <w:t>. Dz. U. z 2023 r. poz. 217 z późn.zm)</w:t>
      </w:r>
      <w:r w:rsidR="00C928B7">
        <w:rPr>
          <w:rFonts w:ascii="Calibri" w:eastAsia="Andale Sans UI" w:hAnsi="Calibri" w:cs="Calibri"/>
          <w:color w:val="0000FF"/>
          <w:kern w:val="3"/>
          <w:sz w:val="24"/>
          <w:u w:val="single"/>
          <w:lang w:val="pl-PL" w:eastAsia="ja-JP" w:bidi="fa-IR"/>
        </w:rPr>
        <w:fldChar w:fldCharType="end"/>
      </w:r>
    </w:p>
    <w:p w:rsidR="003948AF" w:rsidRPr="006F312E" w:rsidRDefault="003948AF" w:rsidP="00D558A3">
      <w:pPr>
        <w:widowControl w:val="0"/>
        <w:numPr>
          <w:ilvl w:val="0"/>
          <w:numId w:val="8"/>
        </w:numPr>
        <w:tabs>
          <w:tab w:val="left" w:pos="0"/>
          <w:tab w:val="left" w:pos="763"/>
          <w:tab w:val="left" w:pos="9711"/>
        </w:tabs>
        <w:suppressAutoHyphens/>
        <w:autoSpaceDN w:val="0"/>
        <w:spacing w:after="0" w:line="276" w:lineRule="auto"/>
        <w:ind w:left="740"/>
        <w:rPr>
          <w:rFonts w:ascii="Calibri" w:hAnsi="Calibri" w:cs="Calibri"/>
          <w:color w:val="000000"/>
          <w:sz w:val="24"/>
          <w:lang w:val="pl-PL" w:bidi="pl-PL"/>
        </w:rPr>
      </w:pPr>
      <w:r w:rsidRPr="006F312E">
        <w:rPr>
          <w:rFonts w:ascii="Calibri" w:eastAsia="Andale Sans UI" w:hAnsi="Calibri" w:cs="Calibri"/>
          <w:color w:val="000000"/>
          <w:kern w:val="3"/>
          <w:sz w:val="24"/>
          <w:lang w:val="pl-PL" w:eastAsia="ja-JP" w:bidi="fa-IR"/>
        </w:rPr>
        <w:t xml:space="preserve">Pani/Pana dane osobowe będą przekazane wyłącznie podmiotom uprawnionym do uzyskania danych osobowych na podstawie przepisów prawa w tym Sądowi </w:t>
      </w:r>
      <w:r w:rsidR="00BB40A3" w:rsidRPr="006F312E">
        <w:rPr>
          <w:rFonts w:ascii="Calibri" w:eastAsia="Andale Sans UI" w:hAnsi="Calibri" w:cs="Calibri"/>
          <w:color w:val="000000"/>
          <w:kern w:val="3"/>
          <w:sz w:val="24"/>
          <w:lang w:val="pl-PL" w:eastAsia="ja-JP" w:bidi="fa-IR"/>
        </w:rPr>
        <w:t>Rejonowego w Brodnicy.</w:t>
      </w:r>
    </w:p>
    <w:p w:rsidR="003948AF" w:rsidRPr="006F312E" w:rsidRDefault="003948AF" w:rsidP="00D558A3">
      <w:pPr>
        <w:widowControl w:val="0"/>
        <w:numPr>
          <w:ilvl w:val="0"/>
          <w:numId w:val="8"/>
        </w:numPr>
        <w:tabs>
          <w:tab w:val="left" w:pos="0"/>
          <w:tab w:val="left" w:pos="763"/>
          <w:tab w:val="left" w:pos="9711"/>
        </w:tabs>
        <w:suppressAutoHyphens/>
        <w:autoSpaceDN w:val="0"/>
        <w:spacing w:after="0" w:line="276" w:lineRule="auto"/>
        <w:ind w:left="740"/>
        <w:rPr>
          <w:rFonts w:ascii="Calibri" w:hAnsi="Calibri" w:cs="Calibri"/>
          <w:color w:val="000000"/>
          <w:sz w:val="24"/>
          <w:lang w:val="pl-PL" w:bidi="pl-PL"/>
        </w:rPr>
      </w:pPr>
      <w:r w:rsidRPr="006F312E">
        <w:rPr>
          <w:rFonts w:ascii="Calibri" w:eastAsia="Andale Sans UI" w:hAnsi="Calibri" w:cs="Calibri"/>
          <w:color w:val="000000"/>
          <w:kern w:val="3"/>
          <w:sz w:val="24"/>
          <w:lang w:val="pl-PL" w:eastAsia="ja-JP" w:bidi="fa-IR"/>
        </w:rPr>
        <w:t xml:space="preserve">Dane osobowe kandydata na ławnika będą przechowywane do momentu przekazania ich do właściwego Sądu. Dane kandydatów na ławników, którzy w drodze głosowania Rady Miejskiej w </w:t>
      </w:r>
      <w:r w:rsidR="009D2090" w:rsidRPr="006F312E">
        <w:rPr>
          <w:rFonts w:ascii="Calibri" w:eastAsia="Andale Sans UI" w:hAnsi="Calibri" w:cs="Calibri"/>
          <w:color w:val="000000"/>
          <w:kern w:val="3"/>
          <w:sz w:val="24"/>
          <w:lang w:val="pl-PL" w:eastAsia="ja-JP" w:bidi="fa-IR"/>
        </w:rPr>
        <w:t>Górznie</w:t>
      </w:r>
      <w:r w:rsidRPr="006F312E">
        <w:rPr>
          <w:rFonts w:ascii="Calibri" w:eastAsia="Andale Sans UI" w:hAnsi="Calibri" w:cs="Calibri"/>
          <w:color w:val="000000"/>
          <w:kern w:val="3"/>
          <w:sz w:val="24"/>
          <w:lang w:val="pl-PL" w:eastAsia="ja-JP" w:bidi="fa-IR"/>
        </w:rPr>
        <w:t xml:space="preserve"> nie uzyskali poparcia będą  przetwarzane przez okres 90 dni od daty podjęcia uchwały o wyborze kandydatów na ławników.</w:t>
      </w:r>
    </w:p>
    <w:p w:rsidR="003948AF" w:rsidRPr="006F312E" w:rsidRDefault="003948AF" w:rsidP="00D558A3">
      <w:pPr>
        <w:widowControl w:val="0"/>
        <w:numPr>
          <w:ilvl w:val="0"/>
          <w:numId w:val="8"/>
        </w:numPr>
        <w:tabs>
          <w:tab w:val="left" w:pos="0"/>
          <w:tab w:val="left" w:pos="763"/>
          <w:tab w:val="left" w:pos="9711"/>
        </w:tabs>
        <w:suppressAutoHyphens/>
        <w:autoSpaceDN w:val="0"/>
        <w:spacing w:after="0" w:line="276" w:lineRule="auto"/>
        <w:ind w:left="740"/>
        <w:rPr>
          <w:rFonts w:ascii="Calibri" w:hAnsi="Calibri" w:cs="Calibri"/>
          <w:color w:val="000000"/>
          <w:sz w:val="24"/>
          <w:lang w:val="pl-PL" w:bidi="pl-PL"/>
        </w:rPr>
      </w:pPr>
      <w:r w:rsidRPr="006F312E">
        <w:rPr>
          <w:rFonts w:ascii="Calibri" w:eastAsia="Andale Sans UI" w:hAnsi="Calibri" w:cs="Calibri"/>
          <w:color w:val="000000"/>
          <w:kern w:val="3"/>
          <w:sz w:val="24"/>
          <w:lang w:val="pl-PL" w:eastAsia="ja-JP" w:bidi="fa-IR"/>
        </w:rPr>
        <w:t>Posiada Pani/Pan prawo żądania od administratora dostępu do danych osobowych, prawo do ich sprostowania, prawo do wniesienia sprzeciwu wobec przetwarzania.</w:t>
      </w:r>
    </w:p>
    <w:p w:rsidR="003948AF" w:rsidRPr="006F312E" w:rsidRDefault="003948AF" w:rsidP="00D558A3">
      <w:pPr>
        <w:widowControl w:val="0"/>
        <w:numPr>
          <w:ilvl w:val="0"/>
          <w:numId w:val="8"/>
        </w:numPr>
        <w:tabs>
          <w:tab w:val="left" w:pos="0"/>
          <w:tab w:val="left" w:pos="763"/>
          <w:tab w:val="left" w:pos="9711"/>
        </w:tabs>
        <w:suppressAutoHyphens/>
        <w:autoSpaceDN w:val="0"/>
        <w:spacing w:after="0" w:line="276" w:lineRule="auto"/>
        <w:ind w:left="740"/>
        <w:rPr>
          <w:rFonts w:ascii="Calibri" w:hAnsi="Calibri" w:cs="Calibri"/>
          <w:color w:val="000000"/>
          <w:sz w:val="24"/>
          <w:lang w:val="pl-PL" w:bidi="pl-PL"/>
        </w:rPr>
      </w:pPr>
      <w:r w:rsidRPr="006F312E">
        <w:rPr>
          <w:rFonts w:ascii="Calibri" w:eastAsia="Andale Sans UI" w:hAnsi="Calibri" w:cs="Calibri"/>
          <w:color w:val="000000"/>
          <w:kern w:val="3"/>
          <w:sz w:val="24"/>
          <w:lang w:val="pl-PL" w:eastAsia="ja-JP" w:bidi="fa-IR"/>
        </w:rPr>
        <w:t>Ma Pani/Pan prawo wniesienia skargi do organu nadzorczego, którym jest Prezes  Urzędu Ochrony Danych Osobowych z siedzibą przy ul. Stawki 2, 00-193 Warszawa.</w:t>
      </w:r>
    </w:p>
    <w:p w:rsidR="003948AF" w:rsidRPr="006F312E" w:rsidRDefault="003948AF" w:rsidP="00D558A3">
      <w:pPr>
        <w:widowControl w:val="0"/>
        <w:numPr>
          <w:ilvl w:val="0"/>
          <w:numId w:val="8"/>
        </w:numPr>
        <w:tabs>
          <w:tab w:val="left" w:pos="0"/>
          <w:tab w:val="left" w:pos="763"/>
          <w:tab w:val="left" w:pos="9711"/>
        </w:tabs>
        <w:suppressAutoHyphens/>
        <w:autoSpaceDN w:val="0"/>
        <w:spacing w:after="0" w:line="276" w:lineRule="auto"/>
        <w:ind w:left="740"/>
        <w:rPr>
          <w:rFonts w:ascii="Calibri" w:hAnsi="Calibri" w:cs="Calibri"/>
          <w:color w:val="000000"/>
          <w:sz w:val="24"/>
          <w:lang w:val="pl-PL" w:bidi="pl-PL"/>
        </w:rPr>
      </w:pPr>
      <w:r w:rsidRPr="006F312E">
        <w:rPr>
          <w:rFonts w:ascii="Calibri" w:eastAsia="Andale Sans UI" w:hAnsi="Calibri" w:cs="Calibri"/>
          <w:color w:val="000000"/>
          <w:kern w:val="3"/>
          <w:sz w:val="24"/>
          <w:lang w:val="pl-PL" w:eastAsia="ja-JP" w:bidi="fa-IR"/>
        </w:rPr>
        <w:t xml:space="preserve">Podanie danych osobowych w zakresie wymaganym ustawodawstwem -  </w:t>
      </w:r>
      <w:r w:rsidRPr="006F312E">
        <w:rPr>
          <w:rFonts w:ascii="Calibri" w:eastAsia="Andale Sans UI" w:hAnsi="Calibri" w:cs="Calibri"/>
          <w:kern w:val="3"/>
          <w:sz w:val="24"/>
          <w:lang w:val="pl-PL" w:eastAsia="ja-JP" w:bidi="fa-IR"/>
        </w:rPr>
        <w:t>ustawą z dnia 27 lipca 2001 r. – Prawo o ustroju sądów powszechnych (</w:t>
      </w:r>
      <w:proofErr w:type="spellStart"/>
      <w:r w:rsidR="00271D6B" w:rsidRPr="006F312E">
        <w:rPr>
          <w:rFonts w:ascii="Calibri" w:eastAsia="Andale Sans UI" w:hAnsi="Calibri" w:cs="Calibri"/>
          <w:kern w:val="3"/>
          <w:sz w:val="24"/>
          <w:lang w:val="pl-PL" w:eastAsia="ja-JP" w:bidi="fa-IR"/>
        </w:rPr>
        <w:t>t</w:t>
      </w:r>
      <w:r w:rsidRPr="006F312E">
        <w:rPr>
          <w:rFonts w:ascii="Calibri" w:eastAsia="Andale Sans UI" w:hAnsi="Calibri" w:cs="Calibri"/>
          <w:kern w:val="3"/>
          <w:sz w:val="24"/>
          <w:lang w:val="pl-PL" w:eastAsia="ja-JP" w:bidi="fa-IR"/>
        </w:rPr>
        <w:t>.j</w:t>
      </w:r>
      <w:proofErr w:type="spellEnd"/>
      <w:r w:rsidRPr="006F312E">
        <w:rPr>
          <w:rFonts w:ascii="Calibri" w:eastAsia="Andale Sans UI" w:hAnsi="Calibri" w:cs="Calibri"/>
          <w:kern w:val="3"/>
          <w:sz w:val="24"/>
          <w:lang w:val="pl-PL" w:eastAsia="ja-JP" w:bidi="fa-IR"/>
        </w:rPr>
        <w:t>. Dz. U. z 2023 r. poz. 217</w:t>
      </w:r>
      <w:r w:rsidR="00271D6B" w:rsidRPr="006F312E">
        <w:rPr>
          <w:rFonts w:ascii="Calibri" w:eastAsia="Andale Sans UI" w:hAnsi="Calibri" w:cs="Calibri"/>
          <w:kern w:val="3"/>
          <w:sz w:val="24"/>
          <w:lang w:val="pl-PL" w:eastAsia="ja-JP" w:bidi="fa-IR"/>
        </w:rPr>
        <w:t xml:space="preserve"> z </w:t>
      </w:r>
      <w:proofErr w:type="spellStart"/>
      <w:r w:rsidR="00271D6B" w:rsidRPr="006F312E">
        <w:rPr>
          <w:rFonts w:ascii="Calibri" w:eastAsia="Andale Sans UI" w:hAnsi="Calibri" w:cs="Calibri"/>
          <w:kern w:val="3"/>
          <w:sz w:val="24"/>
          <w:lang w:val="pl-PL" w:eastAsia="ja-JP" w:bidi="fa-IR"/>
        </w:rPr>
        <w:t>późn</w:t>
      </w:r>
      <w:proofErr w:type="spellEnd"/>
      <w:r w:rsidR="00271D6B" w:rsidRPr="006F312E">
        <w:rPr>
          <w:rFonts w:ascii="Calibri" w:eastAsia="Andale Sans UI" w:hAnsi="Calibri" w:cs="Calibri"/>
          <w:kern w:val="3"/>
          <w:sz w:val="24"/>
          <w:lang w:val="pl-PL" w:eastAsia="ja-JP" w:bidi="fa-IR"/>
        </w:rPr>
        <w:t>.</w:t>
      </w:r>
      <w:r w:rsidRPr="006F312E">
        <w:rPr>
          <w:rFonts w:ascii="Calibri" w:eastAsia="Andale Sans UI" w:hAnsi="Calibri" w:cs="Calibri"/>
          <w:kern w:val="3"/>
          <w:sz w:val="24"/>
          <w:lang w:val="pl-PL" w:eastAsia="ja-JP" w:bidi="fa-IR"/>
        </w:rPr>
        <w:t xml:space="preserve"> zm.) jest  niezbędne. Niepodanie danych spowoduje pozostawienie sprawy bez rozpoznania.</w:t>
      </w:r>
    </w:p>
    <w:p w:rsidR="003948AF" w:rsidRPr="006F312E" w:rsidRDefault="003948AF" w:rsidP="00D558A3">
      <w:pPr>
        <w:widowControl w:val="0"/>
        <w:suppressAutoHyphens/>
        <w:autoSpaceDN w:val="0"/>
        <w:spacing w:after="0" w:line="276" w:lineRule="auto"/>
        <w:ind w:left="426"/>
        <w:textAlignment w:val="baseline"/>
        <w:rPr>
          <w:rFonts w:ascii="Calibri" w:eastAsia="Andale Sans UI" w:hAnsi="Calibri" w:cs="Calibri"/>
          <w:color w:val="000000"/>
          <w:kern w:val="3"/>
          <w:sz w:val="24"/>
          <w:lang w:val="pl-PL" w:eastAsia="ja-JP" w:bidi="fa-IR"/>
        </w:rPr>
      </w:pPr>
    </w:p>
    <w:tbl>
      <w:tblPr>
        <w:tblW w:w="88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4"/>
        <w:gridCol w:w="1822"/>
        <w:gridCol w:w="3453"/>
      </w:tblGrid>
      <w:tr w:rsidR="003948AF" w:rsidRPr="003948AF" w:rsidTr="007A0539">
        <w:tc>
          <w:tcPr>
            <w:tcW w:w="35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48AF" w:rsidRPr="003948AF" w:rsidRDefault="003948AF" w:rsidP="00A343D9">
            <w:pPr>
              <w:widowControl w:val="0"/>
              <w:suppressAutoHyphens/>
              <w:autoSpaceDN w:val="0"/>
              <w:snapToGrid w:val="0"/>
              <w:spacing w:after="0" w:line="276" w:lineRule="auto"/>
              <w:textAlignment w:val="baseline"/>
              <w:rPr>
                <w:rFonts w:ascii="Calibri" w:eastAsia="Andale Sans UI" w:hAnsi="Calibri" w:cs="Calibri"/>
                <w:kern w:val="3"/>
                <w:sz w:val="24"/>
                <w:lang w:val="pl-PL" w:eastAsia="ja-JP" w:bidi="fa-IR"/>
              </w:rPr>
            </w:pPr>
          </w:p>
          <w:p w:rsidR="003948AF" w:rsidRPr="003948AF" w:rsidRDefault="003948AF" w:rsidP="00A343D9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Andale Sans UI" w:hAnsi="Calibri" w:cs="Calibri"/>
                <w:kern w:val="3"/>
                <w:sz w:val="24"/>
                <w:lang w:val="pl-PL" w:eastAsia="ja-JP" w:bidi="fa-IR"/>
              </w:rPr>
            </w:pPr>
          </w:p>
          <w:p w:rsidR="003948AF" w:rsidRPr="003948AF" w:rsidRDefault="003948AF" w:rsidP="00A343D9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Andale Sans UI" w:hAnsi="Calibri" w:cs="Calibri"/>
                <w:kern w:val="3"/>
                <w:sz w:val="24"/>
                <w:lang w:val="pl-PL" w:eastAsia="ja-JP" w:bidi="fa-IR"/>
              </w:rPr>
            </w:pPr>
            <w:r w:rsidRPr="003948AF">
              <w:rPr>
                <w:rFonts w:ascii="Calibri" w:eastAsia="Andale Sans UI" w:hAnsi="Calibri" w:cs="Calibri"/>
                <w:kern w:val="3"/>
                <w:sz w:val="24"/>
                <w:lang w:val="pl-PL" w:eastAsia="ja-JP" w:bidi="fa-IR"/>
              </w:rPr>
              <w:t>...................................................</w:t>
            </w:r>
          </w:p>
        </w:tc>
        <w:tc>
          <w:tcPr>
            <w:tcW w:w="182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48AF" w:rsidRPr="003948AF" w:rsidRDefault="003948AF" w:rsidP="00A343D9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Andale Sans UI" w:hAnsi="Calibri" w:cs="Calibri"/>
                <w:kern w:val="3"/>
                <w:sz w:val="24"/>
                <w:lang w:val="pl-PL" w:eastAsia="ja-JP" w:bidi="fa-IR"/>
              </w:rPr>
            </w:pPr>
            <w:r w:rsidRPr="003948AF">
              <w:rPr>
                <w:rFonts w:ascii="Calibri" w:eastAsia="Andale Sans UI" w:hAnsi="Calibri" w:cs="Calibri"/>
                <w:kern w:val="3"/>
                <w:sz w:val="24"/>
                <w:lang w:val="pl-PL" w:eastAsia="ja-JP" w:bidi="fa-IR"/>
              </w:rPr>
              <w:t xml:space="preserve"> </w:t>
            </w:r>
          </w:p>
        </w:tc>
        <w:tc>
          <w:tcPr>
            <w:tcW w:w="345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48AF" w:rsidRPr="003948AF" w:rsidRDefault="003948AF" w:rsidP="00A343D9">
            <w:pPr>
              <w:widowControl w:val="0"/>
              <w:suppressAutoHyphens/>
              <w:autoSpaceDN w:val="0"/>
              <w:snapToGrid w:val="0"/>
              <w:spacing w:after="0" w:line="276" w:lineRule="auto"/>
              <w:textAlignment w:val="baseline"/>
              <w:rPr>
                <w:rFonts w:ascii="Calibri" w:eastAsia="Andale Sans UI" w:hAnsi="Calibri" w:cs="Calibri"/>
                <w:kern w:val="3"/>
                <w:sz w:val="24"/>
                <w:lang w:val="pl-PL" w:eastAsia="ja-JP" w:bidi="fa-IR"/>
              </w:rPr>
            </w:pPr>
          </w:p>
          <w:p w:rsidR="003948AF" w:rsidRPr="003948AF" w:rsidRDefault="003948AF" w:rsidP="00A343D9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Andale Sans UI" w:hAnsi="Calibri" w:cs="Calibri"/>
                <w:kern w:val="3"/>
                <w:sz w:val="24"/>
                <w:lang w:val="pl-PL" w:eastAsia="ja-JP" w:bidi="fa-IR"/>
              </w:rPr>
            </w:pPr>
          </w:p>
          <w:p w:rsidR="003948AF" w:rsidRPr="003948AF" w:rsidRDefault="003948AF" w:rsidP="00A343D9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Andale Sans UI" w:hAnsi="Calibri" w:cs="Calibri"/>
                <w:kern w:val="3"/>
                <w:sz w:val="24"/>
                <w:lang w:val="de-DE" w:eastAsia="ja-JP" w:bidi="fa-IR"/>
              </w:rPr>
            </w:pPr>
            <w:r w:rsidRPr="003948AF">
              <w:rPr>
                <w:rFonts w:ascii="Calibri" w:eastAsia="Andale Sans UI" w:hAnsi="Calibri" w:cs="Calibri"/>
                <w:kern w:val="3"/>
                <w:sz w:val="24"/>
                <w:lang w:val="pl-PL" w:eastAsia="ja-JP" w:bidi="fa-IR"/>
              </w:rPr>
              <w:t>......................................................</w:t>
            </w:r>
          </w:p>
        </w:tc>
      </w:tr>
      <w:tr w:rsidR="003948AF" w:rsidRPr="003948AF" w:rsidTr="009D2090">
        <w:trPr>
          <w:trHeight w:val="80"/>
        </w:trPr>
        <w:tc>
          <w:tcPr>
            <w:tcW w:w="35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48AF" w:rsidRPr="003948AF" w:rsidRDefault="003948AF" w:rsidP="00A343D9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Andale Sans UI" w:hAnsi="Calibri" w:cs="Calibri"/>
                <w:kern w:val="3"/>
                <w:sz w:val="24"/>
                <w:lang w:val="pl-PL" w:eastAsia="ja-JP" w:bidi="fa-IR"/>
              </w:rPr>
            </w:pPr>
            <w:r w:rsidRPr="003948AF">
              <w:rPr>
                <w:rFonts w:ascii="Calibri" w:eastAsia="Andale Sans UI" w:hAnsi="Calibri" w:cs="Calibri"/>
                <w:kern w:val="3"/>
                <w:sz w:val="24"/>
                <w:lang w:val="pl-PL" w:eastAsia="ja-JP" w:bidi="fa-IR"/>
              </w:rPr>
              <w:t>miejscowość i data wypełnienia</w:t>
            </w:r>
          </w:p>
          <w:p w:rsidR="003948AF" w:rsidRPr="003948AF" w:rsidRDefault="003948AF" w:rsidP="00A343D9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Andale Sans UI" w:hAnsi="Calibri" w:cs="Calibri"/>
                <w:kern w:val="3"/>
                <w:sz w:val="24"/>
                <w:lang w:val="pl-PL" w:eastAsia="ja-JP" w:bidi="fa-IR"/>
              </w:rPr>
            </w:pPr>
          </w:p>
        </w:tc>
        <w:tc>
          <w:tcPr>
            <w:tcW w:w="182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48AF" w:rsidRPr="003948AF" w:rsidRDefault="003948AF" w:rsidP="00A343D9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Andale Sans UI" w:hAnsi="Calibri" w:cs="Calibri"/>
                <w:kern w:val="3"/>
                <w:sz w:val="24"/>
                <w:lang w:val="pl-PL" w:eastAsia="ja-JP" w:bidi="fa-IR"/>
              </w:rPr>
            </w:pPr>
            <w:r w:rsidRPr="003948AF">
              <w:rPr>
                <w:rFonts w:ascii="Calibri" w:eastAsia="Andale Sans UI" w:hAnsi="Calibri" w:cs="Calibri"/>
                <w:kern w:val="3"/>
                <w:sz w:val="24"/>
                <w:lang w:val="pl-PL" w:eastAsia="ja-JP" w:bidi="fa-IR"/>
              </w:rPr>
              <w:t xml:space="preserve"> </w:t>
            </w:r>
          </w:p>
          <w:p w:rsidR="003948AF" w:rsidRPr="003948AF" w:rsidRDefault="003948AF" w:rsidP="00A343D9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Andale Sans UI" w:hAnsi="Calibri" w:cs="Calibri"/>
                <w:kern w:val="3"/>
                <w:sz w:val="24"/>
                <w:lang w:val="pl-PL" w:eastAsia="ja-JP" w:bidi="fa-IR"/>
              </w:rPr>
            </w:pPr>
          </w:p>
        </w:tc>
        <w:tc>
          <w:tcPr>
            <w:tcW w:w="345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48AF" w:rsidRPr="003948AF" w:rsidRDefault="003948AF" w:rsidP="00A343D9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Andale Sans UI" w:hAnsi="Calibri" w:cs="Calibri"/>
                <w:kern w:val="3"/>
                <w:sz w:val="24"/>
                <w:lang w:val="pl-PL" w:eastAsia="ja-JP" w:bidi="fa-IR"/>
              </w:rPr>
            </w:pPr>
            <w:r w:rsidRPr="003948AF">
              <w:rPr>
                <w:rFonts w:ascii="Calibri" w:eastAsia="Andale Sans UI" w:hAnsi="Calibri" w:cs="Calibri"/>
                <w:kern w:val="3"/>
                <w:sz w:val="24"/>
                <w:lang w:val="pl-PL" w:eastAsia="ja-JP" w:bidi="fa-IR"/>
              </w:rPr>
              <w:t xml:space="preserve">  czytelny podpis kandydata na </w:t>
            </w:r>
          </w:p>
          <w:p w:rsidR="003948AF" w:rsidRPr="003948AF" w:rsidRDefault="003948AF" w:rsidP="00A343D9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Andale Sans UI" w:hAnsi="Calibri" w:cs="Calibri"/>
                <w:kern w:val="3"/>
                <w:sz w:val="24"/>
                <w:lang w:val="pl-PL" w:eastAsia="ja-JP" w:bidi="fa-IR"/>
              </w:rPr>
            </w:pPr>
            <w:r w:rsidRPr="003948AF">
              <w:rPr>
                <w:rFonts w:ascii="Calibri" w:eastAsia="Andale Sans UI" w:hAnsi="Calibri" w:cs="Calibri"/>
                <w:kern w:val="3"/>
                <w:sz w:val="24"/>
                <w:lang w:val="pl-PL" w:eastAsia="ja-JP" w:bidi="fa-IR"/>
              </w:rPr>
              <w:t xml:space="preserve">                  ławnika</w:t>
            </w:r>
          </w:p>
        </w:tc>
      </w:tr>
    </w:tbl>
    <w:p w:rsidR="003948AF" w:rsidRPr="003948AF" w:rsidRDefault="003948AF" w:rsidP="00A343D9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Andale Sans UI" w:hAnsi="Calibri" w:cs="Calibri"/>
          <w:kern w:val="3"/>
          <w:sz w:val="24"/>
          <w:lang w:val="pl-PL" w:eastAsia="ja-JP" w:bidi="fa-IR"/>
        </w:rPr>
      </w:pPr>
    </w:p>
    <w:sectPr w:rsidR="003948AF" w:rsidRPr="003948AF" w:rsidSect="000C6E7E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imesNewRomanPSMT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D0C"/>
    <w:multiLevelType w:val="multilevel"/>
    <w:tmpl w:val="93AA63E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F696851"/>
    <w:multiLevelType w:val="hybridMultilevel"/>
    <w:tmpl w:val="69BA6AB0"/>
    <w:lvl w:ilvl="0" w:tplc="FFFFFFFF">
      <w:start w:val="1"/>
      <w:numFmt w:val="bullet"/>
      <w:lvlText w:val=""/>
      <w:lvlJc w:val="left"/>
      <w:pPr>
        <w:tabs>
          <w:tab w:val="num" w:pos="460"/>
        </w:tabs>
        <w:ind w:left="4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18DE2FD9"/>
    <w:multiLevelType w:val="hybridMultilevel"/>
    <w:tmpl w:val="5510A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97254"/>
    <w:multiLevelType w:val="multilevel"/>
    <w:tmpl w:val="E8F46E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7DC30AA"/>
    <w:multiLevelType w:val="multilevel"/>
    <w:tmpl w:val="5FDE3F96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3EF737C8"/>
    <w:multiLevelType w:val="multilevel"/>
    <w:tmpl w:val="7CBA6CA8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499A5636"/>
    <w:multiLevelType w:val="hybridMultilevel"/>
    <w:tmpl w:val="322E9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A34A8"/>
    <w:multiLevelType w:val="hybridMultilevel"/>
    <w:tmpl w:val="13863C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E9127F"/>
    <w:multiLevelType w:val="hybridMultilevel"/>
    <w:tmpl w:val="A9B8A970"/>
    <w:lvl w:ilvl="0" w:tplc="FFFFFFFF">
      <w:start w:val="1"/>
      <w:numFmt w:val="bullet"/>
      <w:lvlText w:val=""/>
      <w:lvlJc w:val="left"/>
      <w:pPr>
        <w:tabs>
          <w:tab w:val="num" w:pos="460"/>
        </w:tabs>
        <w:ind w:left="4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num w:numId="1" w16cid:durableId="1722823131">
    <w:abstractNumId w:val="1"/>
  </w:num>
  <w:num w:numId="2" w16cid:durableId="1228876464">
    <w:abstractNumId w:val="8"/>
  </w:num>
  <w:num w:numId="3" w16cid:durableId="517045127">
    <w:abstractNumId w:val="3"/>
  </w:num>
  <w:num w:numId="4" w16cid:durableId="988629362">
    <w:abstractNumId w:val="0"/>
  </w:num>
  <w:num w:numId="5" w16cid:durableId="1671639767">
    <w:abstractNumId w:val="4"/>
  </w:num>
  <w:num w:numId="6" w16cid:durableId="1197159774">
    <w:abstractNumId w:val="4"/>
    <w:lvlOverride w:ilvl="0">
      <w:startOverride w:val="1"/>
    </w:lvlOverride>
  </w:num>
  <w:num w:numId="7" w16cid:durableId="1099907508">
    <w:abstractNumId w:val="6"/>
  </w:num>
  <w:num w:numId="8" w16cid:durableId="1056972019">
    <w:abstractNumId w:val="2"/>
  </w:num>
  <w:num w:numId="9" w16cid:durableId="1025327461">
    <w:abstractNumId w:val="7"/>
  </w:num>
  <w:num w:numId="10" w16cid:durableId="15629830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A8"/>
    <w:rsid w:val="00001502"/>
    <w:rsid w:val="00014BF8"/>
    <w:rsid w:val="00043AA5"/>
    <w:rsid w:val="00051751"/>
    <w:rsid w:val="00060D34"/>
    <w:rsid w:val="00064975"/>
    <w:rsid w:val="000663B0"/>
    <w:rsid w:val="0007306D"/>
    <w:rsid w:val="000A3438"/>
    <w:rsid w:val="000C6E7E"/>
    <w:rsid w:val="000F7134"/>
    <w:rsid w:val="00111420"/>
    <w:rsid w:val="00126EBC"/>
    <w:rsid w:val="001632F6"/>
    <w:rsid w:val="00175AA9"/>
    <w:rsid w:val="001779AD"/>
    <w:rsid w:val="00196BF8"/>
    <w:rsid w:val="0019721E"/>
    <w:rsid w:val="001A38F2"/>
    <w:rsid w:val="001A5243"/>
    <w:rsid w:val="001A5FBC"/>
    <w:rsid w:val="001B4241"/>
    <w:rsid w:val="00200644"/>
    <w:rsid w:val="00222BB9"/>
    <w:rsid w:val="00243851"/>
    <w:rsid w:val="00246D1D"/>
    <w:rsid w:val="00271D6B"/>
    <w:rsid w:val="002828EB"/>
    <w:rsid w:val="00291686"/>
    <w:rsid w:val="00295E10"/>
    <w:rsid w:val="002A5DDB"/>
    <w:rsid w:val="002B11F3"/>
    <w:rsid w:val="002C3BCB"/>
    <w:rsid w:val="0030091B"/>
    <w:rsid w:val="00303DC0"/>
    <w:rsid w:val="00315A3D"/>
    <w:rsid w:val="00316DB4"/>
    <w:rsid w:val="003172CB"/>
    <w:rsid w:val="003239FD"/>
    <w:rsid w:val="00381ABB"/>
    <w:rsid w:val="003921EF"/>
    <w:rsid w:val="0039242B"/>
    <w:rsid w:val="0039296A"/>
    <w:rsid w:val="003948AF"/>
    <w:rsid w:val="003B3501"/>
    <w:rsid w:val="004011EB"/>
    <w:rsid w:val="004044C8"/>
    <w:rsid w:val="00430456"/>
    <w:rsid w:val="00460AF4"/>
    <w:rsid w:val="004630A0"/>
    <w:rsid w:val="0047314B"/>
    <w:rsid w:val="004A4A55"/>
    <w:rsid w:val="005131C5"/>
    <w:rsid w:val="00517062"/>
    <w:rsid w:val="005356C8"/>
    <w:rsid w:val="00556FF1"/>
    <w:rsid w:val="00570ED5"/>
    <w:rsid w:val="00586EDD"/>
    <w:rsid w:val="0059602F"/>
    <w:rsid w:val="00610FD2"/>
    <w:rsid w:val="0065787D"/>
    <w:rsid w:val="006606BB"/>
    <w:rsid w:val="006A5EFD"/>
    <w:rsid w:val="006B078E"/>
    <w:rsid w:val="006B0BF6"/>
    <w:rsid w:val="006B14C7"/>
    <w:rsid w:val="006E21F6"/>
    <w:rsid w:val="006E4D02"/>
    <w:rsid w:val="006F312E"/>
    <w:rsid w:val="00726C2C"/>
    <w:rsid w:val="00737BB8"/>
    <w:rsid w:val="007639BC"/>
    <w:rsid w:val="007758B6"/>
    <w:rsid w:val="007777C2"/>
    <w:rsid w:val="007A40C6"/>
    <w:rsid w:val="00821E13"/>
    <w:rsid w:val="00824731"/>
    <w:rsid w:val="00836618"/>
    <w:rsid w:val="0084555A"/>
    <w:rsid w:val="00861236"/>
    <w:rsid w:val="008925F3"/>
    <w:rsid w:val="008A6C98"/>
    <w:rsid w:val="008B0C61"/>
    <w:rsid w:val="008D0C1B"/>
    <w:rsid w:val="008F5208"/>
    <w:rsid w:val="0096128A"/>
    <w:rsid w:val="009767AC"/>
    <w:rsid w:val="009A1AEB"/>
    <w:rsid w:val="009C4AC0"/>
    <w:rsid w:val="009D2090"/>
    <w:rsid w:val="009D2B2F"/>
    <w:rsid w:val="009E5075"/>
    <w:rsid w:val="00A077F2"/>
    <w:rsid w:val="00A3022D"/>
    <w:rsid w:val="00A343D9"/>
    <w:rsid w:val="00A76092"/>
    <w:rsid w:val="00AD6EF0"/>
    <w:rsid w:val="00B2192E"/>
    <w:rsid w:val="00B22409"/>
    <w:rsid w:val="00B263A8"/>
    <w:rsid w:val="00B74111"/>
    <w:rsid w:val="00BB40A3"/>
    <w:rsid w:val="00C5650C"/>
    <w:rsid w:val="00C70A30"/>
    <w:rsid w:val="00C72A19"/>
    <w:rsid w:val="00C8417E"/>
    <w:rsid w:val="00C868E0"/>
    <w:rsid w:val="00C928B7"/>
    <w:rsid w:val="00C9416E"/>
    <w:rsid w:val="00CB4E86"/>
    <w:rsid w:val="00CC2586"/>
    <w:rsid w:val="00CC4003"/>
    <w:rsid w:val="00CC51BB"/>
    <w:rsid w:val="00CE5C40"/>
    <w:rsid w:val="00CE66D8"/>
    <w:rsid w:val="00D208A8"/>
    <w:rsid w:val="00D270AB"/>
    <w:rsid w:val="00D51202"/>
    <w:rsid w:val="00D558A3"/>
    <w:rsid w:val="00D71C7B"/>
    <w:rsid w:val="00D75101"/>
    <w:rsid w:val="00D8128D"/>
    <w:rsid w:val="00D9283E"/>
    <w:rsid w:val="00DA519F"/>
    <w:rsid w:val="00DB4326"/>
    <w:rsid w:val="00DB662D"/>
    <w:rsid w:val="00DD4E6E"/>
    <w:rsid w:val="00E87B72"/>
    <w:rsid w:val="00EA372C"/>
    <w:rsid w:val="00EB39BD"/>
    <w:rsid w:val="00EC18AF"/>
    <w:rsid w:val="00F035D7"/>
    <w:rsid w:val="00F27FFE"/>
    <w:rsid w:val="00F505D7"/>
    <w:rsid w:val="00F651F7"/>
    <w:rsid w:val="00FA0F46"/>
    <w:rsid w:val="00FC6702"/>
    <w:rsid w:val="00FD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C487"/>
  <w15:chartTrackingRefBased/>
  <w15:docId w15:val="{AF9E24F5-DF8F-42B5-B278-83D0B84E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kern w:val="0"/>
      <w:szCs w:val="24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6E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48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6EF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6EF0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AD6EF0"/>
    <w:pPr>
      <w:spacing w:after="0" w:line="240" w:lineRule="auto"/>
    </w:pPr>
    <w:rPr>
      <w:rFonts w:ascii="Times New Roman" w:hAnsi="Times New Roman" w:cs="Times New Roman"/>
      <w:kern w:val="0"/>
      <w:szCs w:val="24"/>
      <w:lang w:val="en-US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AD6EF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r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1342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JaroszewskaM</dc:creator>
  <cp:keywords/>
  <dc:description/>
  <cp:lastModifiedBy>JaroszewskaM</cp:lastModifiedBy>
  <cp:revision>13</cp:revision>
  <cp:lastPrinted>2023-06-01T13:04:00Z</cp:lastPrinted>
  <dcterms:created xsi:type="dcterms:W3CDTF">2023-06-01T10:38:00Z</dcterms:created>
  <dcterms:modified xsi:type="dcterms:W3CDTF">2023-06-01T13:04:00Z</dcterms:modified>
</cp:coreProperties>
</file>