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61C0" w14:textId="61AE0341" w:rsidR="009846E4" w:rsidRPr="00C439B5" w:rsidRDefault="00EF7F80" w:rsidP="00EF7F80">
      <w:pPr>
        <w:pStyle w:val="Teksttreci30"/>
        <w:shd w:val="clear" w:color="auto" w:fill="auto"/>
        <w:spacing w:after="287"/>
        <w:ind w:right="302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E4985">
        <w:rPr>
          <w:sz w:val="24"/>
          <w:szCs w:val="24"/>
        </w:rPr>
        <w:t xml:space="preserve">ZARZĄDZENIE NR </w:t>
      </w:r>
      <w:r w:rsidR="00E205B1">
        <w:rPr>
          <w:sz w:val="24"/>
          <w:szCs w:val="24"/>
        </w:rPr>
        <w:t>345/2023</w:t>
      </w:r>
    </w:p>
    <w:p w14:paraId="00EDE057" w14:textId="77777777" w:rsidR="009846E4" w:rsidRPr="00C439B5" w:rsidRDefault="00C63C51" w:rsidP="00074E4A">
      <w:pPr>
        <w:pStyle w:val="Teksttreci30"/>
        <w:shd w:val="clear" w:color="auto" w:fill="auto"/>
        <w:spacing w:after="287"/>
        <w:ind w:right="30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F66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BURMISTRZA MIASTA I GMINY GÓRZNO</w:t>
      </w:r>
    </w:p>
    <w:p w14:paraId="40C41810" w14:textId="38ED627F" w:rsidR="009846E4" w:rsidRPr="00C439B5" w:rsidRDefault="009846E4" w:rsidP="00074E4A">
      <w:pPr>
        <w:pStyle w:val="Teksttreci30"/>
        <w:shd w:val="clear" w:color="auto" w:fill="auto"/>
        <w:spacing w:after="287"/>
        <w:ind w:right="3020" w:firstLine="0"/>
        <w:jc w:val="both"/>
        <w:rPr>
          <w:sz w:val="24"/>
          <w:szCs w:val="24"/>
        </w:rPr>
      </w:pPr>
      <w:r w:rsidRPr="00C439B5">
        <w:rPr>
          <w:sz w:val="24"/>
          <w:szCs w:val="24"/>
        </w:rPr>
        <w:t xml:space="preserve">                  </w:t>
      </w:r>
      <w:r w:rsidR="00C63C51">
        <w:rPr>
          <w:sz w:val="24"/>
          <w:szCs w:val="24"/>
        </w:rPr>
        <w:t xml:space="preserve">                           </w:t>
      </w:r>
      <w:r w:rsidR="00FF66FA">
        <w:rPr>
          <w:sz w:val="24"/>
          <w:szCs w:val="24"/>
        </w:rPr>
        <w:t xml:space="preserve">z dnia </w:t>
      </w:r>
      <w:r w:rsidR="003D47E8">
        <w:rPr>
          <w:sz w:val="24"/>
          <w:szCs w:val="24"/>
        </w:rPr>
        <w:t>1</w:t>
      </w:r>
      <w:r w:rsidR="000018D1">
        <w:rPr>
          <w:sz w:val="24"/>
          <w:szCs w:val="24"/>
        </w:rPr>
        <w:t>3</w:t>
      </w:r>
      <w:r w:rsidR="003D47E8">
        <w:rPr>
          <w:sz w:val="24"/>
          <w:szCs w:val="24"/>
        </w:rPr>
        <w:t xml:space="preserve"> stycznia 2023 </w:t>
      </w:r>
      <w:r w:rsidRPr="00C439B5">
        <w:rPr>
          <w:sz w:val="24"/>
          <w:szCs w:val="24"/>
        </w:rPr>
        <w:t>r.</w:t>
      </w:r>
    </w:p>
    <w:p w14:paraId="3DDBE8F8" w14:textId="77777777" w:rsidR="009846E4" w:rsidRPr="00C439B5" w:rsidRDefault="009846E4" w:rsidP="008113C9">
      <w:pPr>
        <w:pStyle w:val="Teksttreci40"/>
        <w:shd w:val="clear" w:color="auto" w:fill="auto"/>
        <w:spacing w:before="0"/>
        <w:ind w:right="120"/>
        <w:jc w:val="both"/>
        <w:rPr>
          <w:sz w:val="24"/>
          <w:szCs w:val="24"/>
        </w:rPr>
      </w:pPr>
      <w:r w:rsidRPr="00C439B5">
        <w:rPr>
          <w:sz w:val="24"/>
          <w:szCs w:val="24"/>
        </w:rPr>
        <w:t>w sprawie ustalenia zasad zwrotu kosztów przejazdu dzieci i uczniów</w:t>
      </w:r>
      <w:r w:rsidR="008113C9">
        <w:rPr>
          <w:sz w:val="24"/>
          <w:szCs w:val="24"/>
        </w:rPr>
        <w:t xml:space="preserve"> niepełnosprawnych  do  </w:t>
      </w:r>
      <w:r w:rsidRPr="00C439B5">
        <w:rPr>
          <w:sz w:val="24"/>
          <w:szCs w:val="24"/>
        </w:rPr>
        <w:t>przedszkola, szkoły i ośrodka, którym dowożenie i opiekę zapewniają rodzice lub</w:t>
      </w:r>
      <w:r w:rsidR="008113C9">
        <w:rPr>
          <w:sz w:val="24"/>
          <w:szCs w:val="24"/>
        </w:rPr>
        <w:t xml:space="preserve"> </w:t>
      </w:r>
      <w:r w:rsidRPr="00C439B5">
        <w:rPr>
          <w:sz w:val="24"/>
          <w:szCs w:val="24"/>
        </w:rPr>
        <w:t>opiekunowie prawni</w:t>
      </w:r>
    </w:p>
    <w:p w14:paraId="38853827" w14:textId="1D49C284" w:rsidR="009846E4" w:rsidRPr="005B0EC6" w:rsidRDefault="009846E4" w:rsidP="005B0EC6">
      <w:pPr>
        <w:pStyle w:val="Nagwek3"/>
        <w:rPr>
          <w:b w:val="0"/>
          <w:bCs w:val="0"/>
        </w:rPr>
      </w:pPr>
      <w:r w:rsidRPr="005B0EC6">
        <w:rPr>
          <w:b w:val="0"/>
          <w:bCs w:val="0"/>
          <w:sz w:val="24"/>
          <w:szCs w:val="24"/>
        </w:rPr>
        <w:t>Na podstawie art. 30 ust. 1 ustawy z dnia 8 marca 1990 r. o samorządzie gminnym (</w:t>
      </w:r>
      <w:hyperlink r:id="rId6" w:anchor="/act/16793509/3248310" w:history="1">
        <w:r w:rsidR="005B0EC6" w:rsidRPr="005B0EC6">
          <w:rPr>
            <w:rStyle w:val="Hipercze"/>
            <w:b w:val="0"/>
            <w:bCs w:val="0"/>
            <w:color w:val="auto"/>
            <w:sz w:val="24"/>
            <w:szCs w:val="24"/>
            <w:u w:val="none"/>
          </w:rPr>
          <w:t>Dz.U.</w:t>
        </w:r>
        <w:r w:rsidR="005B0EC6" w:rsidRPr="005B0EC6">
          <w:rPr>
            <w:rStyle w:val="Hipercze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  <w:r w:rsidR="005B0EC6" w:rsidRPr="005B0EC6">
          <w:rPr>
            <w:rStyle w:val="Hipercze"/>
            <w:b w:val="0"/>
            <w:bCs w:val="0"/>
            <w:color w:val="auto"/>
            <w:sz w:val="24"/>
            <w:szCs w:val="24"/>
            <w:u w:val="none"/>
          </w:rPr>
          <w:t>2023</w:t>
        </w:r>
        <w:r w:rsidR="005B0EC6" w:rsidRPr="005B0EC6">
          <w:rPr>
            <w:rStyle w:val="Hipercze"/>
            <w:b w:val="0"/>
            <w:bCs w:val="0"/>
            <w:color w:val="auto"/>
            <w:sz w:val="24"/>
            <w:szCs w:val="24"/>
            <w:u w:val="none"/>
          </w:rPr>
          <w:t xml:space="preserve"> poz. </w:t>
        </w:r>
        <w:r w:rsidR="005B0EC6" w:rsidRPr="005B0EC6">
          <w:rPr>
            <w:rStyle w:val="Hipercze"/>
            <w:b w:val="0"/>
            <w:bCs w:val="0"/>
            <w:color w:val="auto"/>
            <w:sz w:val="24"/>
            <w:szCs w:val="24"/>
            <w:u w:val="none"/>
          </w:rPr>
          <w:t xml:space="preserve">40 </w:t>
        </w:r>
      </w:hyperlink>
      <w:r w:rsidRPr="005B0EC6">
        <w:rPr>
          <w:b w:val="0"/>
          <w:bCs w:val="0"/>
          <w:sz w:val="24"/>
          <w:szCs w:val="24"/>
        </w:rPr>
        <w:t>) w związku z art. 32 ust. 6 , art. 39 ust. 4 oraz art.39 a ustawy z dnia 14 grudnia 2016 r. - Prawo oświatowe (</w:t>
      </w:r>
      <w:r w:rsidR="005B0EC6" w:rsidRPr="005B0EC6">
        <w:rPr>
          <w:b w:val="0"/>
          <w:bCs w:val="0"/>
          <w:sz w:val="24"/>
          <w:szCs w:val="24"/>
        </w:rPr>
        <w:t xml:space="preserve"> </w:t>
      </w:r>
      <w:r w:rsidR="005B0EC6" w:rsidRPr="005B0EC6">
        <w:rPr>
          <w:b w:val="0"/>
          <w:bCs w:val="0"/>
          <w:sz w:val="24"/>
          <w:szCs w:val="24"/>
        </w:rPr>
        <w:t>Dz.U.2021</w:t>
      </w:r>
      <w:r w:rsidR="005B0EC6">
        <w:rPr>
          <w:b w:val="0"/>
          <w:bCs w:val="0"/>
          <w:sz w:val="24"/>
          <w:szCs w:val="24"/>
        </w:rPr>
        <w:t xml:space="preserve"> poz.</w:t>
      </w:r>
      <w:r w:rsidR="005B0EC6" w:rsidRPr="005B0EC6">
        <w:rPr>
          <w:b w:val="0"/>
          <w:bCs w:val="0"/>
          <w:sz w:val="24"/>
          <w:szCs w:val="24"/>
        </w:rPr>
        <w:t>1082</w:t>
      </w:r>
      <w:r w:rsidR="00112100">
        <w:rPr>
          <w:b w:val="0"/>
          <w:bCs w:val="0"/>
          <w:sz w:val="24"/>
          <w:szCs w:val="24"/>
        </w:rPr>
        <w:t xml:space="preserve"> </w:t>
      </w:r>
      <w:r w:rsidRPr="005B0EC6">
        <w:rPr>
          <w:b w:val="0"/>
          <w:bCs w:val="0"/>
          <w:sz w:val="24"/>
          <w:szCs w:val="24"/>
        </w:rPr>
        <w:t>) zarządza się, co następuje:</w:t>
      </w:r>
    </w:p>
    <w:p w14:paraId="69C803A3" w14:textId="77777777" w:rsidR="00665C2A" w:rsidRDefault="00665C2A" w:rsidP="00FF66FA">
      <w:pPr>
        <w:spacing w:after="0" w:line="240" w:lineRule="auto"/>
        <w:jc w:val="both"/>
        <w:rPr>
          <w:sz w:val="24"/>
        </w:rPr>
      </w:pPr>
      <w:r>
        <w:rPr>
          <w:sz w:val="24"/>
        </w:rPr>
        <w:t>§1.</w:t>
      </w:r>
      <w:r w:rsidR="009846E4" w:rsidRPr="00C439B5">
        <w:rPr>
          <w:sz w:val="24"/>
        </w:rPr>
        <w:t xml:space="preserve">Ustala się zasady zwrotu </w:t>
      </w:r>
      <w:r>
        <w:rPr>
          <w:sz w:val="24"/>
        </w:rPr>
        <w:t xml:space="preserve">kosztów przejazdu dzieci  i uczniów niepełnosprawnych oraz rodzica/opiekuna  prywatnym samochodem: </w:t>
      </w:r>
    </w:p>
    <w:p w14:paraId="39406B64" w14:textId="77777777" w:rsidR="00FF66FA" w:rsidRDefault="00665C2A" w:rsidP="00FF66FA">
      <w:pPr>
        <w:spacing w:before="120" w:after="0" w:line="240" w:lineRule="auto"/>
        <w:jc w:val="both"/>
        <w:rPr>
          <w:sz w:val="24"/>
        </w:rPr>
      </w:pPr>
      <w:r w:rsidRPr="00852F69">
        <w:rPr>
          <w:sz w:val="24"/>
        </w:rPr>
        <w:t>1. Zwrot koszt</w:t>
      </w:r>
      <w:r>
        <w:rPr>
          <w:sz w:val="24"/>
        </w:rPr>
        <w:t>ów przejazdu dzieci i</w:t>
      </w:r>
      <w:r w:rsidRPr="00852F69">
        <w:rPr>
          <w:sz w:val="24"/>
        </w:rPr>
        <w:t xml:space="preserve"> uczniów niepełnosprawnych oraz rodziców</w:t>
      </w:r>
      <w:r>
        <w:rPr>
          <w:sz w:val="24"/>
        </w:rPr>
        <w:t>/opiekunów</w:t>
      </w:r>
      <w:r w:rsidRPr="00852F69">
        <w:rPr>
          <w:sz w:val="24"/>
        </w:rPr>
        <w:t xml:space="preserve"> z miejsca zamieszkania do przedszkola, oddziału przedszkolnego w szkole podstawowej, innej f</w:t>
      </w:r>
      <w:r w:rsidR="0053775F">
        <w:rPr>
          <w:sz w:val="24"/>
        </w:rPr>
        <w:t xml:space="preserve">ormy wychowania przedszkolnego, </w:t>
      </w:r>
      <w:r w:rsidRPr="00852F69">
        <w:rPr>
          <w:sz w:val="24"/>
        </w:rPr>
        <w:t>ośrodka rewalidacyjno-wychowawczego, szkoły podstawowej albo szkoły ponadpodstawowej przysługuje w przypadku, gdy dowożenie i opiekę zapewniają rodzice prywatnym samochodem osobowym lub gdy rodzice powierzyli wykonywanie transportu i sprawowanie opieki w czasie przewozu innemu podmiotowi.</w:t>
      </w:r>
      <w:r w:rsidRPr="00852F69">
        <w:rPr>
          <w:sz w:val="24"/>
        </w:rPr>
        <w:br/>
      </w:r>
    </w:p>
    <w:p w14:paraId="7764B9BC" w14:textId="77777777" w:rsidR="00665C2A" w:rsidRPr="00852F69" w:rsidRDefault="00665C2A" w:rsidP="00FF66FA">
      <w:pPr>
        <w:spacing w:before="120" w:after="0" w:line="240" w:lineRule="auto"/>
        <w:jc w:val="both"/>
        <w:rPr>
          <w:sz w:val="24"/>
        </w:rPr>
      </w:pPr>
      <w:r w:rsidRPr="00852F69">
        <w:rPr>
          <w:sz w:val="24"/>
        </w:rPr>
        <w:t>2. Zwrot kosztów przejazdu dzieci, młodzieży i uczniów niepełnosprawnych oraz rodziców z miejsca zamieszkania do przedszkola, oddziału przedszkolnego w szkole podstawowej innej formy wychowania przedszkolnego, ośrodka rewalidacyjno-wychowawczego, szkoły podstawowej albo szkoły ponadpodstawowe</w:t>
      </w:r>
      <w:r w:rsidR="008113C9">
        <w:rPr>
          <w:sz w:val="24"/>
        </w:rPr>
        <w:t>j</w:t>
      </w:r>
      <w:r w:rsidRPr="00852F69">
        <w:rPr>
          <w:sz w:val="24"/>
        </w:rPr>
        <w:t xml:space="preserve"> przysługuje rodzicom, którzy we własnym zakresie zapewniają dowożenie i opiekę:</w:t>
      </w:r>
    </w:p>
    <w:p w14:paraId="6E365C67" w14:textId="77777777" w:rsidR="008113C9" w:rsidRDefault="00665C2A" w:rsidP="00FF66FA">
      <w:pPr>
        <w:spacing w:before="120" w:after="0" w:line="240" w:lineRule="auto"/>
        <w:jc w:val="both"/>
        <w:rPr>
          <w:sz w:val="24"/>
        </w:rPr>
      </w:pPr>
      <w:r w:rsidRPr="00852F69">
        <w:rPr>
          <w:sz w:val="24"/>
        </w:rPr>
        <w:t>a) do najbliższego przedszkola, oddziału przedszkolnego w szkole podstawowej, innej formy wychowania przedszkolnego lub ośrodka - w przypadku dzieci pięcioletnich i sześcioletnich oraz dzieci objętych wychowaniem przedszkolnym, realizujących obowiązek rocznego przygotowania przedszkolnego - objętych kształceniem specjalnym,</w:t>
      </w:r>
    </w:p>
    <w:p w14:paraId="3683C60B" w14:textId="77777777" w:rsidR="008113C9" w:rsidRDefault="00665C2A" w:rsidP="00074E4A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b) do najbliższej szkoły podstawowej - w przypadku uczniów realizujących kształcenie specjalne na tych poziomach edukacji,</w:t>
      </w:r>
    </w:p>
    <w:p w14:paraId="785159C0" w14:textId="77777777" w:rsidR="008113C9" w:rsidRDefault="00665C2A" w:rsidP="00074E4A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c) do najbliższej szkoły ponadpodstawowej - uczniom z niepełnosprawnością ruchową, w tym z afazją, z niepełnosprawnością intelektualną w stopniu umiarkowanym lub znacznym do końca roku szkolnego w roku kalendar</w:t>
      </w:r>
      <w:r w:rsidR="00943640">
        <w:rPr>
          <w:sz w:val="24"/>
        </w:rPr>
        <w:t>zowym, w którym uczeń kończy 21</w:t>
      </w:r>
      <w:r w:rsidRPr="00852F69">
        <w:rPr>
          <w:sz w:val="24"/>
        </w:rPr>
        <w:t xml:space="preserve"> rok życia,</w:t>
      </w:r>
    </w:p>
    <w:p w14:paraId="63ED1F12" w14:textId="77777777" w:rsidR="008113C9" w:rsidRDefault="00665C2A" w:rsidP="00074E4A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d) do ośrodka umożliwiającego dzieciom i młodzieży z upośledzeniem umysłowym w stopniu głębokim lub z upośledzeniem umysłowym z niepełnosprawnościami sprzężonymi z których jedną z niepełnosprawności jest niepełnosprawność intelektualna realizację obowiązku szkolnego i obowiązku nauki - do końca roku szkolnego w roku kalendarzowym, w którym kończą:</w:t>
      </w:r>
      <w:r w:rsidRPr="00852F69">
        <w:rPr>
          <w:sz w:val="24"/>
        </w:rPr>
        <w:br/>
        <w:t>• 24. rok życia - w przypadku uczniów z niepełnosprawnościami sprzężonymi, z których jedną z niepełnosprawności jest niepełnosprawność intelektualna,</w:t>
      </w:r>
    </w:p>
    <w:p w14:paraId="1ACDED5A" w14:textId="77777777" w:rsidR="00665C2A" w:rsidRPr="00852F69" w:rsidRDefault="00665C2A" w:rsidP="00074E4A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• 25. rok życia - w przypadku uczestników zajęć rewalidacyjno-wychowawczych.</w:t>
      </w:r>
    </w:p>
    <w:p w14:paraId="69175A2D" w14:textId="77777777" w:rsidR="008113C9" w:rsidRDefault="00665C2A" w:rsidP="003D47E8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t>3. Zwrotu kosztów przejazdu dzieci, młodzieży i uczniów niepełnosprawnych oraz rodziców</w:t>
      </w:r>
      <w:r w:rsidR="008113C9">
        <w:rPr>
          <w:sz w:val="24"/>
        </w:rPr>
        <w:t>/opiekunów</w:t>
      </w:r>
      <w:r w:rsidRPr="00852F69">
        <w:rPr>
          <w:sz w:val="24"/>
        </w:rPr>
        <w:t xml:space="preserve"> z miejsca zamieszkania do przedszkola, punktu przedszkolnego, szkoły lub ośrodka zapewnianego przez rodziców prywatnym samochodem osobowym lub gdy rodzice</w:t>
      </w:r>
      <w:r w:rsidR="008113C9">
        <w:rPr>
          <w:sz w:val="24"/>
        </w:rPr>
        <w:t xml:space="preserve">/opiekunowie </w:t>
      </w:r>
      <w:r w:rsidRPr="00852F69">
        <w:rPr>
          <w:sz w:val="24"/>
        </w:rPr>
        <w:t xml:space="preserve"> powierzyli wykonywanie transportu i sprawowanie opieki w czasie </w:t>
      </w:r>
      <w:r w:rsidRPr="00852F69">
        <w:rPr>
          <w:sz w:val="24"/>
        </w:rPr>
        <w:lastRenderedPageBreak/>
        <w:t>przewozu innemu podmiotowi dokonuje się na podstawie umowy pomiędzy rodzicam</w:t>
      </w:r>
      <w:r w:rsidR="00851F0E">
        <w:rPr>
          <w:sz w:val="24"/>
        </w:rPr>
        <w:t>i, a Burmistrzem Miasta i Gminy Górzno.</w:t>
      </w:r>
    </w:p>
    <w:p w14:paraId="3FEB714D" w14:textId="77777777" w:rsidR="00C63C51" w:rsidRDefault="00851F0E" w:rsidP="003D47E8">
      <w:pPr>
        <w:spacing w:after="0" w:line="240" w:lineRule="auto"/>
        <w:jc w:val="both"/>
        <w:rPr>
          <w:sz w:val="24"/>
        </w:rPr>
      </w:pPr>
      <w:r>
        <w:rPr>
          <w:sz w:val="24"/>
        </w:rPr>
        <w:br/>
        <w:t>Wzór umowy stanowi załącznik nr 2 do zarządzenia.</w:t>
      </w:r>
    </w:p>
    <w:p w14:paraId="4666619A" w14:textId="77777777" w:rsidR="00A54089" w:rsidRDefault="00665C2A" w:rsidP="003D47E8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4. Umowa może być zawarta z jednym rodzicem – jeśli koszty dowożenia ponosi on samodzielnie lub posiada pełnomocnictwo drugiego rodzica do zawarcia umowy w jego imieniu, we wspólnym interesie.</w:t>
      </w:r>
    </w:p>
    <w:p w14:paraId="26E72132" w14:textId="77777777" w:rsidR="00EF7F80" w:rsidRDefault="00665C2A" w:rsidP="00EF7F80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5. Umowę zawiera się na czas określony, nie dłuższy niż okres zajęć dydaktyczno-wychowawczych w danym roku szkolnym.</w:t>
      </w:r>
    </w:p>
    <w:p w14:paraId="06E6B863" w14:textId="7E65EAA1" w:rsidR="00A54089" w:rsidRDefault="00665C2A" w:rsidP="00EF7F80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6. Podstawą zawarcia umowy jest pozytywne rozpatrzenie „Wniosku o zwrot kosztów dowożenia dziecka/ucznia niepełnosprawnego do pr</w:t>
      </w:r>
      <w:r w:rsidR="00851F0E">
        <w:rPr>
          <w:sz w:val="24"/>
        </w:rPr>
        <w:t>zedszkola, szkoły lub ośrodka”, który stanowi załącznik nr 1 do zarządzenia.</w:t>
      </w:r>
    </w:p>
    <w:p w14:paraId="5C3C5680" w14:textId="77777777" w:rsidR="00A54089" w:rsidRDefault="00665C2A" w:rsidP="00074E4A">
      <w:pPr>
        <w:spacing w:before="100" w:beforeAutospacing="1" w:after="100" w:afterAutospacing="1" w:line="240" w:lineRule="auto"/>
        <w:jc w:val="both"/>
        <w:rPr>
          <w:sz w:val="24"/>
        </w:rPr>
      </w:pPr>
      <w:r w:rsidRPr="00852F69">
        <w:rPr>
          <w:sz w:val="24"/>
        </w:rPr>
        <w:br/>
        <w:t>7. Wniosek wraz z kompletem wymaganych załączników składa</w:t>
      </w:r>
      <w:r w:rsidR="00851F0E">
        <w:rPr>
          <w:sz w:val="24"/>
        </w:rPr>
        <w:t xml:space="preserve"> się w Urzędzie Miasta i Gminy w Górzni</w:t>
      </w:r>
      <w:r w:rsidR="00177FBE">
        <w:rPr>
          <w:sz w:val="24"/>
        </w:rPr>
        <w:t>e, ul. Rynek 1, pok. Nr 8 lub 9 do dnia 25 sierpnia każdego roku</w:t>
      </w:r>
      <w:r w:rsidR="00074E4A">
        <w:rPr>
          <w:sz w:val="24"/>
        </w:rPr>
        <w:t>. W uzasadnionych przypadkach wniosek noże być złożony po w/w terminie.</w:t>
      </w:r>
    </w:p>
    <w:p w14:paraId="11CF509B" w14:textId="77777777" w:rsidR="00074E4A" w:rsidRDefault="00074E4A" w:rsidP="00074E4A">
      <w:pPr>
        <w:spacing w:before="100" w:beforeAutospacing="1" w:after="100" w:afterAutospacing="1" w:line="240" w:lineRule="auto"/>
        <w:jc w:val="both"/>
        <w:rPr>
          <w:sz w:val="24"/>
        </w:rPr>
      </w:pPr>
      <w:r>
        <w:rPr>
          <w:sz w:val="24"/>
        </w:rPr>
        <w:t>W przypadku złożenia wniosku po w/w/ terminie, zwrot kosztów przysługuje od następnego miesiąca po dacie złożenia wniosku wraz z wymaganymi dokumentami.</w:t>
      </w:r>
    </w:p>
    <w:p w14:paraId="7DFD0E13" w14:textId="7011E416" w:rsidR="003D47E8" w:rsidRPr="00C439B5" w:rsidRDefault="00074E4A" w:rsidP="00074E4A">
      <w:pPr>
        <w:pStyle w:val="Teksttreci20"/>
        <w:shd w:val="clear" w:color="auto" w:fill="auto"/>
        <w:tabs>
          <w:tab w:val="left" w:pos="295"/>
        </w:tabs>
        <w:spacing w:before="0" w:after="0" w:line="356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8.D</w:t>
      </w:r>
      <w:r w:rsidRPr="00C439B5">
        <w:rPr>
          <w:sz w:val="24"/>
          <w:szCs w:val="24"/>
        </w:rPr>
        <w:t>o wniosku należy dołączyć:</w:t>
      </w:r>
    </w:p>
    <w:p w14:paraId="0A18AD35" w14:textId="77777777" w:rsidR="00074E4A" w:rsidRPr="002B2B50" w:rsidRDefault="00074E4A" w:rsidP="003D47E8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100" w:beforeAutospacing="1" w:after="100" w:afterAutospacing="1" w:line="276" w:lineRule="auto"/>
        <w:rPr>
          <w:sz w:val="24"/>
          <w:szCs w:val="24"/>
        </w:rPr>
      </w:pPr>
      <w:r w:rsidRPr="00C439B5">
        <w:rPr>
          <w:sz w:val="24"/>
          <w:szCs w:val="24"/>
        </w:rPr>
        <w:t>aktualne orzeczenie o potrzebie kształcenia specjalnego lub o potrzebie zajęć rewalidacyjno-wychowawczych; dziecka/ucznia;</w:t>
      </w:r>
    </w:p>
    <w:p w14:paraId="6FB97F13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t>z</w:t>
      </w:r>
      <w:r w:rsidRPr="00C439B5">
        <w:rPr>
          <w:sz w:val="24"/>
        </w:rPr>
        <w:t xml:space="preserve">aświadczenie wydane przez przedszkole, szkołę lub ośrodek o realizowaniu przez dziecko odpowiednio: obowiązkowego przygotowania przedszkolnego, obowiązku szkolnego lub obowiązku nauki, albo zajęć </w:t>
      </w:r>
      <w:proofErr w:type="spellStart"/>
      <w:r w:rsidRPr="00C439B5">
        <w:rPr>
          <w:sz w:val="24"/>
        </w:rPr>
        <w:t>rewalidacyjno</w:t>
      </w:r>
      <w:proofErr w:type="spellEnd"/>
      <w:r w:rsidRPr="00C439B5">
        <w:rPr>
          <w:sz w:val="24"/>
        </w:rPr>
        <w:t>–wyc</w:t>
      </w:r>
      <w:r>
        <w:rPr>
          <w:sz w:val="24"/>
        </w:rPr>
        <w:t>howawczych;</w:t>
      </w:r>
    </w:p>
    <w:p w14:paraId="3A4CFE47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t>p</w:t>
      </w:r>
      <w:r w:rsidRPr="00C439B5">
        <w:rPr>
          <w:sz w:val="24"/>
        </w:rPr>
        <w:t>ełnomocnictwo (upoważnienie) drugiego rodzica/opiekuna prawnego dziecka do wnioskowania/zawarcia umowy w jego</w:t>
      </w:r>
      <w:r>
        <w:rPr>
          <w:sz w:val="24"/>
        </w:rPr>
        <w:t xml:space="preserve"> imieniu, we wspólnym interesie;</w:t>
      </w:r>
    </w:p>
    <w:p w14:paraId="36C3C5BB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t xml:space="preserve"> k</w:t>
      </w:r>
      <w:r w:rsidRPr="00C439B5">
        <w:rPr>
          <w:sz w:val="24"/>
        </w:rPr>
        <w:t>opie wszystkich stron dowodu rejestracyjnego pojazdu wykorzystywanego do przewozu dziecka/ucznia (tylko w przypadku dowożenia</w:t>
      </w:r>
      <w:r>
        <w:rPr>
          <w:sz w:val="24"/>
        </w:rPr>
        <w:t xml:space="preserve"> prywatnym samochodem osobowym);</w:t>
      </w:r>
    </w:p>
    <w:p w14:paraId="0F856BE8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t>u</w:t>
      </w:r>
      <w:r w:rsidRPr="00C439B5">
        <w:rPr>
          <w:sz w:val="24"/>
        </w:rPr>
        <w:t>poważnienie/zgoda właściciela/współwłaściciela samochodu do użytkowania w celu zapewnienia dowożenia dziecka (tylko w przypadku dowożenia</w:t>
      </w:r>
      <w:r>
        <w:rPr>
          <w:sz w:val="24"/>
        </w:rPr>
        <w:t xml:space="preserve"> prywatnym samochodem osobowym);</w:t>
      </w:r>
    </w:p>
    <w:p w14:paraId="0C895603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t xml:space="preserve"> o</w:t>
      </w:r>
      <w:r w:rsidRPr="00C439B5">
        <w:rPr>
          <w:sz w:val="24"/>
        </w:rPr>
        <w:t>świadczenie rodzica czy po odwiezieniu dziecka do szkoły wraca do domu, czy jedzie do pracy, a także, czy jadąc po dziecko do szkoły jedzie z miejsca pracy, czy z domu. Jeśli odwozi dziecko i jedzie do pracy, a także jeśli jedzie po dziecko z miejsca pracy oświadczenie win</w:t>
      </w:r>
      <w:r>
        <w:rPr>
          <w:sz w:val="24"/>
        </w:rPr>
        <w:t>no zawierać adres miejsca pracy;</w:t>
      </w:r>
    </w:p>
    <w:p w14:paraId="0BB56372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t xml:space="preserve"> oś</w:t>
      </w:r>
      <w:r w:rsidRPr="00C439B5">
        <w:rPr>
          <w:sz w:val="24"/>
        </w:rPr>
        <w:t>wiadczenie rodzica, że powierzył wykonywanie transportu i sprawowanie opieki w czasie przewozu innemu podmiotowi</w:t>
      </w:r>
      <w:r>
        <w:rPr>
          <w:sz w:val="24"/>
        </w:rPr>
        <w:t>;</w:t>
      </w:r>
    </w:p>
    <w:p w14:paraId="48B4C24A" w14:textId="77777777" w:rsidR="00074E4A" w:rsidRPr="00C439B5" w:rsidRDefault="00074E4A" w:rsidP="00074E4A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120" w:line="356" w:lineRule="exact"/>
        <w:ind w:left="261"/>
        <w:rPr>
          <w:sz w:val="24"/>
          <w:szCs w:val="24"/>
        </w:rPr>
      </w:pPr>
      <w:r>
        <w:rPr>
          <w:sz w:val="24"/>
        </w:rPr>
        <w:t xml:space="preserve"> o</w:t>
      </w:r>
      <w:r w:rsidRPr="00C439B5">
        <w:rPr>
          <w:sz w:val="24"/>
        </w:rPr>
        <w:t>świadczenie podmiotu, że dowozi dziecko do przedsz</w:t>
      </w:r>
      <w:r w:rsidR="00FF66FA">
        <w:rPr>
          <w:sz w:val="24"/>
        </w:rPr>
        <w:t xml:space="preserve">kola/szkoły/placówki i sprawuje </w:t>
      </w:r>
      <w:r w:rsidRPr="00C439B5">
        <w:rPr>
          <w:sz w:val="24"/>
        </w:rPr>
        <w:t xml:space="preserve">opiekę w czasie </w:t>
      </w:r>
      <w:r>
        <w:rPr>
          <w:sz w:val="24"/>
        </w:rPr>
        <w:t>jazdy;</w:t>
      </w:r>
    </w:p>
    <w:p w14:paraId="45BEAC0F" w14:textId="34AEF667" w:rsidR="003D47E8" w:rsidRPr="00EF7F80" w:rsidRDefault="00074E4A" w:rsidP="00EF7F80">
      <w:pPr>
        <w:pStyle w:val="Teksttreci20"/>
        <w:numPr>
          <w:ilvl w:val="0"/>
          <w:numId w:val="3"/>
        </w:numPr>
        <w:shd w:val="clear" w:color="auto" w:fill="auto"/>
        <w:tabs>
          <w:tab w:val="left" w:pos="555"/>
        </w:tabs>
        <w:spacing w:before="0" w:after="0" w:line="356" w:lineRule="exact"/>
        <w:rPr>
          <w:sz w:val="24"/>
          <w:szCs w:val="24"/>
        </w:rPr>
      </w:pPr>
      <w:r>
        <w:rPr>
          <w:sz w:val="24"/>
        </w:rPr>
        <w:lastRenderedPageBreak/>
        <w:t xml:space="preserve"> i</w:t>
      </w:r>
      <w:r w:rsidRPr="00C439B5">
        <w:rPr>
          <w:sz w:val="24"/>
        </w:rPr>
        <w:t>nne dokumenty (niewymagane - np. poświadczające zamieszkanie, samotne rodzicielstwo, prawo do opieki).</w:t>
      </w:r>
    </w:p>
    <w:p w14:paraId="4553C764" w14:textId="77777777" w:rsidR="00FF66FA" w:rsidRDefault="00665C2A" w:rsidP="00FF66FA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</w:r>
      <w:r w:rsidR="00074E4A">
        <w:rPr>
          <w:sz w:val="24"/>
        </w:rPr>
        <w:t>9</w:t>
      </w:r>
      <w:r w:rsidRPr="00852F69">
        <w:rPr>
          <w:sz w:val="24"/>
        </w:rPr>
        <w:t>. Podstawę obliczenia kwoty zwrotu kosztów jednorazowego przejazdu dziecka/ucznia niepełnosprawnego oraz jego rodzica</w:t>
      </w:r>
      <w:r w:rsidR="00FF66FA">
        <w:rPr>
          <w:sz w:val="24"/>
        </w:rPr>
        <w:t>/opiekuna</w:t>
      </w:r>
      <w:r w:rsidRPr="00852F69">
        <w:rPr>
          <w:sz w:val="24"/>
        </w:rPr>
        <w:t xml:space="preserve"> z miejsca zamieszkania do </w:t>
      </w:r>
      <w:r w:rsidR="00FF66FA">
        <w:rPr>
          <w:sz w:val="24"/>
        </w:rPr>
        <w:t xml:space="preserve">przedszkola, szkoły lub ośrodka </w:t>
      </w:r>
      <w:r w:rsidRPr="00852F69">
        <w:rPr>
          <w:sz w:val="24"/>
        </w:rPr>
        <w:t>stanowi:</w:t>
      </w:r>
    </w:p>
    <w:p w14:paraId="3A15218B" w14:textId="77777777" w:rsidR="00665C2A" w:rsidRPr="00852F69" w:rsidRDefault="00665C2A" w:rsidP="00FF66FA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br/>
        <w:t>a) w przypadku przejazdu prywatnym samochodem osobowym wzór:</w:t>
      </w:r>
    </w:p>
    <w:p w14:paraId="57B49FA5" w14:textId="6D1EF42D" w:rsidR="00665C2A" w:rsidRPr="00852F69" w:rsidRDefault="00EF7F80" w:rsidP="00074E4A">
      <w:pPr>
        <w:spacing w:before="100" w:beforeAutospacing="1" w:after="100" w:afterAutospacing="1" w:line="240" w:lineRule="auto"/>
        <w:jc w:val="both"/>
        <w:rPr>
          <w:sz w:val="24"/>
        </w:rPr>
      </w:pPr>
      <w:r>
        <w:rPr>
          <w:sz w:val="24"/>
        </w:rPr>
        <w:t>koszt = (a-b) *c</w:t>
      </w:r>
    </w:p>
    <w:p w14:paraId="475D6817" w14:textId="77777777" w:rsidR="00665C2A" w:rsidRPr="00852F69" w:rsidRDefault="00665C2A" w:rsidP="00074E4A">
      <w:pPr>
        <w:spacing w:before="100" w:beforeAutospacing="1" w:after="100" w:afterAutospacing="1" w:line="240" w:lineRule="auto"/>
        <w:jc w:val="both"/>
        <w:rPr>
          <w:sz w:val="24"/>
        </w:rPr>
      </w:pPr>
      <w:r w:rsidRPr="00852F69">
        <w:rPr>
          <w:sz w:val="24"/>
        </w:rPr>
        <w:t> gdzie:</w:t>
      </w:r>
    </w:p>
    <w:p w14:paraId="656F0A74" w14:textId="77777777" w:rsidR="00665C2A" w:rsidRPr="00852F69" w:rsidRDefault="00665C2A" w:rsidP="00EF7F80">
      <w:pPr>
        <w:spacing w:before="240" w:after="0" w:line="240" w:lineRule="auto"/>
        <w:ind w:left="284"/>
        <w:jc w:val="both"/>
        <w:rPr>
          <w:sz w:val="24"/>
        </w:rPr>
      </w:pPr>
      <w:r w:rsidRPr="00852F69">
        <w:rPr>
          <w:sz w:val="24"/>
        </w:rPr>
        <w:t>a – liczba kilometrów przewozu drogami publicznymi z miejsca zamieszkania do przedszkola, oddziału przedszkolnego w szkole podstawowej, innej formy wychowania przedszkolnego, ośrodka rewalidacyjno- wychowawczego, szkoły podstawowej albo szkoły ponadpodstawowej, a także przewozu rodzica z tego miejsca do miejsca zamieszkania lub miejsca pracy i z powrotem,</w:t>
      </w:r>
    </w:p>
    <w:p w14:paraId="6FF0E4A5" w14:textId="77777777" w:rsidR="00BC046E" w:rsidRDefault="00665C2A" w:rsidP="00EF7F80">
      <w:pPr>
        <w:spacing w:before="240" w:after="0" w:line="240" w:lineRule="auto"/>
        <w:ind w:left="284"/>
        <w:jc w:val="both"/>
        <w:rPr>
          <w:sz w:val="24"/>
        </w:rPr>
      </w:pPr>
      <w:r w:rsidRPr="00852F69">
        <w:rPr>
          <w:sz w:val="24"/>
        </w:rPr>
        <w:t>b – liczba kilometrów przewozu drogami publicznymi z miejsca zamieszkania rodzica do miejsca pracy i z powrotem, jeżeli nie wykonywałby przewozu, o którym mowa w lit. a,</w:t>
      </w:r>
    </w:p>
    <w:p w14:paraId="07808C59" w14:textId="117835BF" w:rsidR="00665C2A" w:rsidRPr="00852F69" w:rsidRDefault="00665C2A" w:rsidP="00EF7F80">
      <w:pPr>
        <w:spacing w:before="240" w:after="100" w:afterAutospacing="1" w:line="240" w:lineRule="auto"/>
        <w:ind w:left="284"/>
        <w:jc w:val="both"/>
        <w:rPr>
          <w:sz w:val="24"/>
        </w:rPr>
      </w:pPr>
      <w:r w:rsidRPr="00852F69">
        <w:rPr>
          <w:sz w:val="24"/>
        </w:rPr>
        <w:t xml:space="preserve">c – </w:t>
      </w:r>
      <w:r w:rsidR="00EF7F80">
        <w:rPr>
          <w:sz w:val="24"/>
        </w:rPr>
        <w:t>stawka za 1 km przebiegu pojazdu określona w Uchwale Rady Miasta i Gminy Górzno.</w:t>
      </w:r>
    </w:p>
    <w:p w14:paraId="6994F64A" w14:textId="77777777" w:rsidR="00665C2A" w:rsidRPr="00852F69" w:rsidRDefault="00665C2A" w:rsidP="00074E4A">
      <w:pPr>
        <w:spacing w:before="100" w:beforeAutospacing="1" w:after="100" w:afterAutospacing="1" w:line="240" w:lineRule="auto"/>
        <w:jc w:val="both"/>
        <w:rPr>
          <w:sz w:val="24"/>
        </w:rPr>
      </w:pPr>
      <w:r w:rsidRPr="00852F69">
        <w:rPr>
          <w:sz w:val="24"/>
        </w:rPr>
        <w:t>b) w przypadku powierzenia wykonywania transportu i sprawowania opieki w czasie przewozu innemu podmiotowi, kwotę zwrotu kosztów przewozu wylicza się tak samo jak w punkcie a.</w:t>
      </w:r>
    </w:p>
    <w:p w14:paraId="12B96B6C" w14:textId="77777777" w:rsidR="00A54089" w:rsidRDefault="00074E4A" w:rsidP="00074E4A">
      <w:pPr>
        <w:spacing w:after="120" w:line="240" w:lineRule="auto"/>
        <w:jc w:val="both"/>
        <w:rPr>
          <w:sz w:val="24"/>
        </w:rPr>
      </w:pPr>
      <w:r>
        <w:rPr>
          <w:sz w:val="24"/>
        </w:rPr>
        <w:t>10</w:t>
      </w:r>
      <w:r w:rsidR="00665C2A" w:rsidRPr="00852F69">
        <w:rPr>
          <w:sz w:val="24"/>
        </w:rPr>
        <w:t xml:space="preserve">. Kwotę zwrotu kosztów przejazdu dzieci, młodzieży i uczniów niepełnosprawnych oraz rodziców pomniejsza się proporcjonalnie do liczby dni nieobecności w przedszkolu, oddziale przedszkolnym w szkole podstawowej, innej formy wychowania przedszkolnego, ośrodku rewalidacyjno-wychowawczym, szkole podstawowej albo szkole ponadpodstawowej, dni ustawowo wolnych od zajęć </w:t>
      </w:r>
      <w:proofErr w:type="spellStart"/>
      <w:r w:rsidR="00665C2A" w:rsidRPr="00852F69">
        <w:rPr>
          <w:sz w:val="24"/>
        </w:rPr>
        <w:t>dydaktyczno</w:t>
      </w:r>
      <w:proofErr w:type="spellEnd"/>
      <w:r w:rsidR="00665C2A" w:rsidRPr="00852F69">
        <w:rPr>
          <w:sz w:val="24"/>
        </w:rPr>
        <w:t>–wychowawczych, w tym świąt i ferii szkolnych, przypadających w przyjętym okresie rozliczeniowym.</w:t>
      </w:r>
    </w:p>
    <w:p w14:paraId="6E5ACF58" w14:textId="77777777" w:rsidR="0053775F" w:rsidRDefault="00074E4A" w:rsidP="00BC046E">
      <w:pPr>
        <w:spacing w:before="120" w:after="0" w:line="240" w:lineRule="auto"/>
        <w:jc w:val="both"/>
        <w:rPr>
          <w:sz w:val="24"/>
        </w:rPr>
      </w:pPr>
      <w:r>
        <w:rPr>
          <w:sz w:val="24"/>
        </w:rPr>
        <w:br/>
        <w:t>11</w:t>
      </w:r>
      <w:r w:rsidR="00665C2A" w:rsidRPr="00852F69">
        <w:rPr>
          <w:sz w:val="24"/>
        </w:rPr>
        <w:t>. Za dni nieobecności dziecka w przedszkolu, oddziale przedszkolnym w szkole podstawowej, innej formy wychowania przedszkolnego, ośrodku rewalidacyjno-wychowawczym, szkole podstawowej albo szkole ponadpodstawowej zwrot kosztów przejazdu nie przysługuje.</w:t>
      </w:r>
    </w:p>
    <w:p w14:paraId="2CD15D41" w14:textId="77777777" w:rsidR="0053775F" w:rsidRDefault="00074E4A" w:rsidP="00EF7F80">
      <w:pPr>
        <w:spacing w:after="0" w:line="240" w:lineRule="auto"/>
        <w:jc w:val="both"/>
        <w:rPr>
          <w:sz w:val="24"/>
        </w:rPr>
      </w:pPr>
      <w:r>
        <w:rPr>
          <w:sz w:val="24"/>
        </w:rPr>
        <w:t>12</w:t>
      </w:r>
      <w:r w:rsidR="00A54089">
        <w:rPr>
          <w:sz w:val="24"/>
        </w:rPr>
        <w:t>.Liczba dni obecności dziecka/ucznia musi być poświadczona podpisem dyrektora placówki lub</w:t>
      </w:r>
      <w:r w:rsidR="0053775F">
        <w:rPr>
          <w:sz w:val="24"/>
        </w:rPr>
        <w:t xml:space="preserve"> osoby przez niego upoważnionej.</w:t>
      </w:r>
    </w:p>
    <w:p w14:paraId="76F34ADF" w14:textId="77777777" w:rsidR="00665C2A" w:rsidRPr="00852F69" w:rsidRDefault="0053775F" w:rsidP="00EF7F80">
      <w:pPr>
        <w:spacing w:before="120" w:after="0" w:line="240" w:lineRule="auto"/>
        <w:jc w:val="both"/>
        <w:rPr>
          <w:sz w:val="24"/>
        </w:rPr>
      </w:pPr>
      <w:r>
        <w:rPr>
          <w:sz w:val="24"/>
        </w:rPr>
        <w:br/>
        <w:t>13</w:t>
      </w:r>
      <w:r w:rsidR="00665C2A" w:rsidRPr="00852F69">
        <w:rPr>
          <w:sz w:val="24"/>
        </w:rPr>
        <w:t xml:space="preserve">. Zwrot kosztów przejazdu dzieci, młodzieży i uczniów niepełnosprawnych oraz rodzica w </w:t>
      </w:r>
      <w:r w:rsidR="007A1B4F">
        <w:rPr>
          <w:sz w:val="24"/>
        </w:rPr>
        <w:t>przyjętym okresie rozliczeniowy( miesięcznym)</w:t>
      </w:r>
      <w:r w:rsidR="00665C2A" w:rsidRPr="00852F69">
        <w:rPr>
          <w:sz w:val="24"/>
        </w:rPr>
        <w:t xml:space="preserve"> następuje na podstawie:</w:t>
      </w:r>
    </w:p>
    <w:p w14:paraId="6E8C390E" w14:textId="77777777" w:rsidR="007A1B4F" w:rsidRPr="007A1B4F" w:rsidRDefault="003A2D3E" w:rsidP="00EF7F80">
      <w:pPr>
        <w:pStyle w:val="Akapitzlist"/>
        <w:numPr>
          <w:ilvl w:val="0"/>
          <w:numId w:val="5"/>
        </w:numPr>
        <w:spacing w:before="100" w:beforeAutospacing="1" w:after="0" w:line="240" w:lineRule="auto"/>
        <w:jc w:val="both"/>
        <w:rPr>
          <w:sz w:val="24"/>
        </w:rPr>
      </w:pPr>
      <w:r>
        <w:rPr>
          <w:sz w:val="24"/>
        </w:rPr>
        <w:t>przedłożonego rachunku, którego wzór stanowi załącznik nr 3 do zarządzenia;</w:t>
      </w:r>
    </w:p>
    <w:p w14:paraId="1475CB98" w14:textId="77777777" w:rsidR="007A1B4F" w:rsidRPr="007A1B4F" w:rsidRDefault="00665C2A" w:rsidP="00074E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4"/>
        </w:rPr>
      </w:pPr>
      <w:r w:rsidRPr="007A1B4F">
        <w:rPr>
          <w:sz w:val="24"/>
        </w:rPr>
        <w:t xml:space="preserve">w przypadku powierzenia wykonywania transportu i sprawowania opieki w czasie </w:t>
      </w:r>
      <w:r w:rsidR="007A1B4F" w:rsidRPr="007A1B4F">
        <w:rPr>
          <w:sz w:val="24"/>
        </w:rPr>
        <w:t xml:space="preserve"> </w:t>
      </w:r>
    </w:p>
    <w:p w14:paraId="0610434A" w14:textId="77777777" w:rsidR="00665C2A" w:rsidRPr="007A1B4F" w:rsidRDefault="003A2D3E" w:rsidP="00BC046E">
      <w:pPr>
        <w:pStyle w:val="Akapitzlist"/>
        <w:spacing w:before="120" w:after="100" w:afterAutospacing="1" w:line="240" w:lineRule="auto"/>
        <w:ind w:left="958"/>
        <w:jc w:val="both"/>
        <w:rPr>
          <w:sz w:val="24"/>
        </w:rPr>
      </w:pPr>
      <w:r>
        <w:rPr>
          <w:sz w:val="24"/>
        </w:rPr>
        <w:t>przewozu innemu podmiotowi – rachunek, o którym</w:t>
      </w:r>
      <w:r w:rsidR="00665C2A" w:rsidRPr="007A1B4F">
        <w:rPr>
          <w:sz w:val="24"/>
        </w:rPr>
        <w:t xml:space="preserve"> mowa w punkcie a.</w:t>
      </w:r>
    </w:p>
    <w:p w14:paraId="38F222C8" w14:textId="77777777" w:rsidR="00BC046E" w:rsidRDefault="00665C2A" w:rsidP="00EF7F80">
      <w:pPr>
        <w:spacing w:after="0" w:line="240" w:lineRule="auto"/>
        <w:jc w:val="both"/>
        <w:rPr>
          <w:sz w:val="24"/>
        </w:rPr>
      </w:pPr>
      <w:r w:rsidRPr="00852F69">
        <w:rPr>
          <w:sz w:val="24"/>
        </w:rPr>
        <w:t>1</w:t>
      </w:r>
      <w:r w:rsidR="0053775F">
        <w:rPr>
          <w:sz w:val="24"/>
        </w:rPr>
        <w:t>4</w:t>
      </w:r>
      <w:r w:rsidR="00177FBE">
        <w:rPr>
          <w:sz w:val="24"/>
        </w:rPr>
        <w:t>. Rachunek za zrealizowane przejazdy</w:t>
      </w:r>
      <w:r w:rsidRPr="00852F69">
        <w:rPr>
          <w:sz w:val="24"/>
        </w:rPr>
        <w:t xml:space="preserve"> skład</w:t>
      </w:r>
      <w:r w:rsidR="003A2D3E">
        <w:rPr>
          <w:sz w:val="24"/>
        </w:rPr>
        <w:t>a się w Urzędzie Miasta i Gminy w Górznie</w:t>
      </w:r>
      <w:r w:rsidRPr="00852F69">
        <w:rPr>
          <w:sz w:val="24"/>
        </w:rPr>
        <w:t xml:space="preserve"> nie później niż do 10 dnia </w:t>
      </w:r>
      <w:r w:rsidR="00177FBE">
        <w:rPr>
          <w:sz w:val="24"/>
        </w:rPr>
        <w:t xml:space="preserve">każdego </w:t>
      </w:r>
      <w:r w:rsidRPr="00852F69">
        <w:rPr>
          <w:sz w:val="24"/>
        </w:rPr>
        <w:t xml:space="preserve">miesiąca następującego po </w:t>
      </w:r>
      <w:r w:rsidR="003A2D3E">
        <w:rPr>
          <w:sz w:val="24"/>
        </w:rPr>
        <w:t xml:space="preserve">miesiącu, </w:t>
      </w:r>
      <w:r w:rsidR="00177FBE">
        <w:rPr>
          <w:sz w:val="24"/>
        </w:rPr>
        <w:t xml:space="preserve"> w którym realizowano przewóz</w:t>
      </w:r>
      <w:r w:rsidR="00BC046E">
        <w:rPr>
          <w:sz w:val="24"/>
        </w:rPr>
        <w:t xml:space="preserve"> </w:t>
      </w:r>
      <w:r w:rsidRPr="00852F69">
        <w:rPr>
          <w:sz w:val="24"/>
        </w:rPr>
        <w:t>dziecka.</w:t>
      </w:r>
    </w:p>
    <w:p w14:paraId="3C2D35A3" w14:textId="77777777" w:rsidR="009846E4" w:rsidRPr="00C439B5" w:rsidRDefault="0053775F" w:rsidP="00EF7F80">
      <w:pPr>
        <w:spacing w:after="0" w:line="276" w:lineRule="auto"/>
        <w:jc w:val="both"/>
        <w:rPr>
          <w:sz w:val="24"/>
        </w:rPr>
      </w:pPr>
      <w:r>
        <w:rPr>
          <w:sz w:val="24"/>
        </w:rPr>
        <w:lastRenderedPageBreak/>
        <w:br/>
        <w:t>15</w:t>
      </w:r>
      <w:r w:rsidR="00665C2A" w:rsidRPr="00852F69">
        <w:rPr>
          <w:sz w:val="24"/>
        </w:rPr>
        <w:t>. Zapłata nastę</w:t>
      </w:r>
      <w:r w:rsidR="00177FBE">
        <w:rPr>
          <w:sz w:val="24"/>
        </w:rPr>
        <w:t>puje na rachunek bankowy rodzica, opiekuna prawnego nie później niż 14 dni od przedłożonego rachunku.</w:t>
      </w:r>
    </w:p>
    <w:p w14:paraId="2D6F8608" w14:textId="5E8DE6A7" w:rsidR="009846E4" w:rsidRPr="00C439B5" w:rsidRDefault="009846E4" w:rsidP="00EF7F80">
      <w:pPr>
        <w:pStyle w:val="Teksttreci20"/>
        <w:shd w:val="clear" w:color="auto" w:fill="auto"/>
        <w:tabs>
          <w:tab w:val="left" w:pos="370"/>
        </w:tabs>
        <w:spacing w:before="0" w:after="116" w:line="276" w:lineRule="auto"/>
        <w:ind w:firstLine="0"/>
        <w:rPr>
          <w:sz w:val="24"/>
          <w:szCs w:val="24"/>
        </w:rPr>
      </w:pPr>
      <w:r w:rsidRPr="00C439B5">
        <w:rPr>
          <w:sz w:val="24"/>
          <w:szCs w:val="24"/>
        </w:rPr>
        <w:t>§</w:t>
      </w:r>
      <w:r w:rsidR="00074E4A">
        <w:rPr>
          <w:sz w:val="24"/>
          <w:szCs w:val="24"/>
        </w:rPr>
        <w:t>2</w:t>
      </w:r>
      <w:r w:rsidRPr="00C439B5">
        <w:rPr>
          <w:sz w:val="24"/>
          <w:szCs w:val="24"/>
        </w:rPr>
        <w:t xml:space="preserve">. Traci moc zarządzenie nr </w:t>
      </w:r>
      <w:r w:rsidR="00EF7F80">
        <w:rPr>
          <w:sz w:val="24"/>
          <w:szCs w:val="24"/>
        </w:rPr>
        <w:t>131/2020</w:t>
      </w:r>
      <w:r w:rsidRPr="00C439B5">
        <w:rPr>
          <w:sz w:val="24"/>
          <w:szCs w:val="24"/>
        </w:rPr>
        <w:t xml:space="preserve"> Burmistrza Gminy Górzno z dnia 2</w:t>
      </w:r>
      <w:r w:rsidR="00EF7F80">
        <w:rPr>
          <w:sz w:val="24"/>
          <w:szCs w:val="24"/>
        </w:rPr>
        <w:t>8</w:t>
      </w:r>
      <w:r w:rsidRPr="00C439B5">
        <w:rPr>
          <w:sz w:val="24"/>
          <w:szCs w:val="24"/>
        </w:rPr>
        <w:t xml:space="preserve"> </w:t>
      </w:r>
      <w:r w:rsidR="00EF7F80">
        <w:rPr>
          <w:sz w:val="24"/>
          <w:szCs w:val="24"/>
        </w:rPr>
        <w:t>lipca</w:t>
      </w:r>
      <w:r w:rsidRPr="00C439B5">
        <w:rPr>
          <w:sz w:val="24"/>
          <w:szCs w:val="24"/>
        </w:rPr>
        <w:t xml:space="preserve"> 20</w:t>
      </w:r>
      <w:r w:rsidR="00EF7F80">
        <w:rPr>
          <w:sz w:val="24"/>
          <w:szCs w:val="24"/>
        </w:rPr>
        <w:t>20</w:t>
      </w:r>
      <w:r w:rsidRPr="00C439B5">
        <w:rPr>
          <w:sz w:val="24"/>
          <w:szCs w:val="24"/>
        </w:rPr>
        <w:t xml:space="preserve"> r. w sprawie określenia zasad zwrotu kosztów dojazdu dzieci niepełnosprawnych do szkół.</w:t>
      </w:r>
    </w:p>
    <w:p w14:paraId="2A75B640" w14:textId="244CF668" w:rsidR="005917D9" w:rsidRDefault="00074E4A" w:rsidP="00EF7F80">
      <w:pPr>
        <w:pStyle w:val="Teksttreci20"/>
        <w:shd w:val="clear" w:color="auto" w:fill="auto"/>
        <w:spacing w:before="0" w:after="1254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§3</w:t>
      </w:r>
      <w:r w:rsidR="009846E4" w:rsidRPr="00C439B5">
        <w:rPr>
          <w:sz w:val="24"/>
          <w:szCs w:val="24"/>
        </w:rPr>
        <w:t>. Zarządzenie wchodzi w życie z dniem podpisania.</w:t>
      </w:r>
      <w:r w:rsidR="00BC046E">
        <w:rPr>
          <w:sz w:val="24"/>
          <w:szCs w:val="24"/>
        </w:rPr>
        <w:t xml:space="preserve"> </w:t>
      </w:r>
    </w:p>
    <w:p w14:paraId="3C94CDC5" w14:textId="77777777" w:rsidR="005F703E" w:rsidRPr="0036175F" w:rsidRDefault="005F703E" w:rsidP="005F703E">
      <w:pPr>
        <w:widowControl w:val="0"/>
        <w:spacing w:after="0" w:line="222" w:lineRule="exact"/>
        <w:ind w:left="5664" w:firstLine="708"/>
        <w:jc w:val="both"/>
        <w:rPr>
          <w:sz w:val="24"/>
          <w:lang w:eastAsia="en-US"/>
        </w:rPr>
      </w:pPr>
      <w:r w:rsidRPr="0036175F">
        <w:rPr>
          <w:sz w:val="24"/>
          <w:lang w:eastAsia="en-US"/>
        </w:rPr>
        <w:t>Burmistrz Miasta i Gminy</w:t>
      </w:r>
    </w:p>
    <w:p w14:paraId="33A6C18E" w14:textId="77777777" w:rsidR="005F703E" w:rsidRPr="0036175F" w:rsidRDefault="005F703E" w:rsidP="005F703E">
      <w:pPr>
        <w:widowControl w:val="0"/>
        <w:spacing w:after="0" w:line="222" w:lineRule="exact"/>
        <w:ind w:firstLine="357"/>
        <w:jc w:val="both"/>
        <w:rPr>
          <w:sz w:val="24"/>
          <w:lang w:eastAsia="en-US"/>
        </w:rPr>
      </w:pP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  <w:t xml:space="preserve">     -//-</w:t>
      </w:r>
    </w:p>
    <w:p w14:paraId="1F5C26E6" w14:textId="77777777" w:rsidR="005F703E" w:rsidRPr="0036175F" w:rsidRDefault="005F703E" w:rsidP="005F703E">
      <w:pPr>
        <w:widowControl w:val="0"/>
        <w:spacing w:after="0" w:line="222" w:lineRule="exact"/>
        <w:ind w:firstLine="357"/>
        <w:jc w:val="both"/>
        <w:rPr>
          <w:sz w:val="24"/>
          <w:lang w:eastAsia="en-US"/>
        </w:rPr>
      </w:pP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  <w:t xml:space="preserve">        Tomasz </w:t>
      </w:r>
      <w:proofErr w:type="spellStart"/>
      <w:r w:rsidRPr="0036175F">
        <w:rPr>
          <w:sz w:val="24"/>
          <w:lang w:eastAsia="en-US"/>
        </w:rPr>
        <w:t>K</w:t>
      </w:r>
      <w:r>
        <w:rPr>
          <w:sz w:val="24"/>
          <w:lang w:eastAsia="en-US"/>
        </w:rPr>
        <w:t>i</w:t>
      </w:r>
      <w:r w:rsidRPr="0036175F">
        <w:rPr>
          <w:sz w:val="24"/>
          <w:lang w:eastAsia="en-US"/>
        </w:rPr>
        <w:t>nicki</w:t>
      </w:r>
      <w:proofErr w:type="spellEnd"/>
    </w:p>
    <w:p w14:paraId="16C271CF" w14:textId="77777777" w:rsidR="005F703E" w:rsidRPr="00BC046E" w:rsidRDefault="005F703E" w:rsidP="005F703E">
      <w:pPr>
        <w:pStyle w:val="Teksttreci20"/>
        <w:shd w:val="clear" w:color="auto" w:fill="auto"/>
        <w:spacing w:before="0" w:after="1254" w:line="240" w:lineRule="auto"/>
        <w:ind w:firstLine="0"/>
        <w:jc w:val="right"/>
        <w:rPr>
          <w:sz w:val="24"/>
          <w:szCs w:val="24"/>
        </w:rPr>
      </w:pPr>
    </w:p>
    <w:sectPr w:rsidR="005F703E" w:rsidRPr="00BC046E" w:rsidSect="00EF7F8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086F"/>
    <w:multiLevelType w:val="multilevel"/>
    <w:tmpl w:val="7F429142"/>
    <w:lvl w:ilvl="0">
      <w:start w:val="1"/>
      <w:numFmt w:val="lowerLetter"/>
      <w:lvlText w:val="%1)"/>
      <w:lvlJc w:val="left"/>
      <w:pPr>
        <w:ind w:left="26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  <w:pPr>
        <w:ind w:left="260" w:firstLine="0"/>
      </w:pPr>
      <w:rPr>
        <w:rFonts w:hint="default"/>
      </w:rPr>
    </w:lvl>
    <w:lvl w:ilvl="2">
      <w:numFmt w:val="decimal"/>
      <w:lvlText w:val=""/>
      <w:lvlJc w:val="left"/>
      <w:pPr>
        <w:ind w:left="260" w:firstLine="0"/>
      </w:pPr>
      <w:rPr>
        <w:rFonts w:hint="default"/>
      </w:rPr>
    </w:lvl>
    <w:lvl w:ilvl="3">
      <w:numFmt w:val="decimal"/>
      <w:lvlText w:val=""/>
      <w:lvlJc w:val="left"/>
      <w:pPr>
        <w:ind w:left="260" w:firstLine="0"/>
      </w:pPr>
      <w:rPr>
        <w:rFonts w:hint="default"/>
      </w:rPr>
    </w:lvl>
    <w:lvl w:ilvl="4">
      <w:numFmt w:val="decimal"/>
      <w:lvlText w:val=""/>
      <w:lvlJc w:val="left"/>
      <w:pPr>
        <w:ind w:left="260" w:firstLine="0"/>
      </w:pPr>
      <w:rPr>
        <w:rFonts w:hint="default"/>
      </w:rPr>
    </w:lvl>
    <w:lvl w:ilvl="5">
      <w:numFmt w:val="decimal"/>
      <w:lvlText w:val=""/>
      <w:lvlJc w:val="left"/>
      <w:pPr>
        <w:ind w:left="260" w:firstLine="0"/>
      </w:pPr>
      <w:rPr>
        <w:rFonts w:hint="default"/>
      </w:rPr>
    </w:lvl>
    <w:lvl w:ilvl="6">
      <w:numFmt w:val="decimal"/>
      <w:lvlText w:val=""/>
      <w:lvlJc w:val="left"/>
      <w:pPr>
        <w:ind w:left="260" w:firstLine="0"/>
      </w:pPr>
      <w:rPr>
        <w:rFonts w:hint="default"/>
      </w:rPr>
    </w:lvl>
    <w:lvl w:ilvl="7">
      <w:numFmt w:val="decimal"/>
      <w:lvlText w:val=""/>
      <w:lvlJc w:val="left"/>
      <w:pPr>
        <w:ind w:left="260" w:firstLine="0"/>
      </w:pPr>
      <w:rPr>
        <w:rFonts w:hint="default"/>
      </w:rPr>
    </w:lvl>
    <w:lvl w:ilvl="8">
      <w:numFmt w:val="decimal"/>
      <w:lvlText w:val=""/>
      <w:lvlJc w:val="left"/>
      <w:pPr>
        <w:ind w:left="260" w:firstLine="0"/>
      </w:pPr>
      <w:rPr>
        <w:rFonts w:hint="default"/>
      </w:rPr>
    </w:lvl>
  </w:abstractNum>
  <w:abstractNum w:abstractNumId="1" w15:restartNumberingAfterBreak="0">
    <w:nsid w:val="2FB14AB5"/>
    <w:multiLevelType w:val="hybridMultilevel"/>
    <w:tmpl w:val="07F8033E"/>
    <w:lvl w:ilvl="0" w:tplc="8F9851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1497A"/>
    <w:multiLevelType w:val="multilevel"/>
    <w:tmpl w:val="0A9097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530059"/>
    <w:multiLevelType w:val="multilevel"/>
    <w:tmpl w:val="05862C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26048F"/>
    <w:multiLevelType w:val="multilevel"/>
    <w:tmpl w:val="0F9044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911AA9"/>
    <w:multiLevelType w:val="hybridMultilevel"/>
    <w:tmpl w:val="E8DCE2F2"/>
    <w:lvl w:ilvl="0" w:tplc="0742D2B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09F6432"/>
    <w:multiLevelType w:val="hybridMultilevel"/>
    <w:tmpl w:val="742E96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004882">
    <w:abstractNumId w:val="2"/>
  </w:num>
  <w:num w:numId="2" w16cid:durableId="1341394089">
    <w:abstractNumId w:val="3"/>
  </w:num>
  <w:num w:numId="3" w16cid:durableId="1361124752">
    <w:abstractNumId w:val="0"/>
  </w:num>
  <w:num w:numId="4" w16cid:durableId="368800283">
    <w:abstractNumId w:val="4"/>
  </w:num>
  <w:num w:numId="5" w16cid:durableId="626006767">
    <w:abstractNumId w:val="5"/>
  </w:num>
  <w:num w:numId="6" w16cid:durableId="1622496523">
    <w:abstractNumId w:val="6"/>
  </w:num>
  <w:num w:numId="7" w16cid:durableId="92747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E4"/>
    <w:rsid w:val="000018D1"/>
    <w:rsid w:val="00074E4A"/>
    <w:rsid w:val="000D1A92"/>
    <w:rsid w:val="000E4985"/>
    <w:rsid w:val="00112100"/>
    <w:rsid w:val="001606A4"/>
    <w:rsid w:val="00177FBE"/>
    <w:rsid w:val="002B2B50"/>
    <w:rsid w:val="003A2D3E"/>
    <w:rsid w:val="003B0411"/>
    <w:rsid w:val="003D47E8"/>
    <w:rsid w:val="004004EA"/>
    <w:rsid w:val="0053775F"/>
    <w:rsid w:val="005917D9"/>
    <w:rsid w:val="005B0EC6"/>
    <w:rsid w:val="005F703E"/>
    <w:rsid w:val="00665C2A"/>
    <w:rsid w:val="007A1B4F"/>
    <w:rsid w:val="00804044"/>
    <w:rsid w:val="008113C9"/>
    <w:rsid w:val="00851F0E"/>
    <w:rsid w:val="00943640"/>
    <w:rsid w:val="009846E4"/>
    <w:rsid w:val="00A54089"/>
    <w:rsid w:val="00BC046E"/>
    <w:rsid w:val="00C439B5"/>
    <w:rsid w:val="00C63C51"/>
    <w:rsid w:val="00D71D27"/>
    <w:rsid w:val="00DD6A04"/>
    <w:rsid w:val="00E205B1"/>
    <w:rsid w:val="00EF7F80"/>
    <w:rsid w:val="00F9368E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2EF5"/>
  <w15:chartTrackingRefBased/>
  <w15:docId w15:val="{7A3B4CE6-7698-4852-AF70-0E01CFB2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0EC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9846E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846E4"/>
    <w:pPr>
      <w:widowControl w:val="0"/>
      <w:shd w:val="clear" w:color="auto" w:fill="FFFFFF"/>
      <w:spacing w:before="280" w:after="280" w:line="232" w:lineRule="exact"/>
      <w:ind w:hanging="380"/>
      <w:jc w:val="both"/>
    </w:pPr>
    <w:rPr>
      <w:sz w:val="21"/>
      <w:szCs w:val="21"/>
      <w:lang w:eastAsia="en-US"/>
    </w:rPr>
  </w:style>
  <w:style w:type="character" w:customStyle="1" w:styleId="Teksttreci3">
    <w:name w:val="Tekst treści (3)_"/>
    <w:basedOn w:val="Domylnaczcionkaakapitu"/>
    <w:link w:val="Teksttreci30"/>
    <w:rsid w:val="009846E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9846E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846E4"/>
    <w:pPr>
      <w:widowControl w:val="0"/>
      <w:shd w:val="clear" w:color="auto" w:fill="FFFFFF"/>
      <w:spacing w:after="280" w:line="241" w:lineRule="exact"/>
      <w:ind w:hanging="900"/>
    </w:pPr>
    <w:rPr>
      <w:b/>
      <w:bCs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rsid w:val="009846E4"/>
    <w:pPr>
      <w:widowControl w:val="0"/>
      <w:shd w:val="clear" w:color="auto" w:fill="FFFFFF"/>
      <w:spacing w:before="280" w:after="460" w:line="245" w:lineRule="exact"/>
      <w:jc w:val="center"/>
    </w:pPr>
    <w:rPr>
      <w:b/>
      <w:bCs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C439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4EA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B0EC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5B0EC6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5B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18CE-F9DE-4620-9531-120CC8AC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1256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7</cp:revision>
  <cp:lastPrinted>2023-01-13T08:27:00Z</cp:lastPrinted>
  <dcterms:created xsi:type="dcterms:W3CDTF">2023-01-10T10:59:00Z</dcterms:created>
  <dcterms:modified xsi:type="dcterms:W3CDTF">2023-01-13T08:34:00Z</dcterms:modified>
</cp:coreProperties>
</file>