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77777777"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502DC7">
        <w:rPr>
          <w:rFonts w:ascii="Calibri" w:hAnsi="Calibri" w:cs="Calibri"/>
          <w:b/>
          <w:bCs w:val="0"/>
          <w:i w:val="0"/>
          <w:iCs w:val="0"/>
        </w:rPr>
        <w:t>2</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77777777" w:rsidR="00D95F50" w:rsidRPr="006B574D" w:rsidRDefault="00D95F50" w:rsidP="001235AE">
      <w:pPr>
        <w:rPr>
          <w:rFonts w:ascii="Calibri" w:hAnsi="Calibri" w:cs="Calibri"/>
          <w:sz w:val="24"/>
        </w:rPr>
      </w:pPr>
      <w:r w:rsidRPr="006B574D">
        <w:rPr>
          <w:rFonts w:ascii="Calibri" w:hAnsi="Calibri" w:cs="Calibri"/>
          <w:sz w:val="24"/>
        </w:rPr>
        <w:t xml:space="preserve">Burmistrza Miasta i Gminy Górzno -Tomasza </w:t>
      </w:r>
      <w:proofErr w:type="spellStart"/>
      <w:r w:rsidRPr="006B574D">
        <w:rPr>
          <w:rFonts w:ascii="Calibri" w:hAnsi="Calibri" w:cs="Calibri"/>
          <w:sz w:val="24"/>
        </w:rPr>
        <w:t>Kinickiego</w:t>
      </w:r>
      <w:proofErr w:type="spellEnd"/>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77777777" w:rsidR="00C431B0" w:rsidRPr="006B574D" w:rsidRDefault="00C431B0" w:rsidP="00C431B0">
      <w:pPr>
        <w:jc w:val="both"/>
        <w:rPr>
          <w:rFonts w:ascii="Calibri" w:hAnsi="Calibri" w:cs="Calibri"/>
          <w:sz w:val="24"/>
        </w:rPr>
      </w:pPr>
      <w:r w:rsidRPr="00715A9E">
        <w:rPr>
          <w:rFonts w:ascii="Calibri" w:hAnsi="Calibri" w:cs="Calibri"/>
          <w:b/>
          <w:bCs/>
          <w:sz w:val="24"/>
        </w:rPr>
        <w:t>.................................................................</w:t>
      </w:r>
      <w:r w:rsidRPr="006B574D">
        <w:rPr>
          <w:rFonts w:ascii="Calibri" w:hAnsi="Calibri" w:cs="Calibri"/>
          <w:sz w:val="24"/>
        </w:rPr>
        <w:t xml:space="preserve">,  prowadzącym działalność gospodarczą pod firmą: „......................................................”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1A202DE4" w14:textId="60C0651E" w:rsidR="00CE0311" w:rsidRDefault="00CE0311" w:rsidP="00C16DD5">
      <w:pPr>
        <w:jc w:val="both"/>
        <w:rPr>
          <w:rFonts w:ascii="Calibri" w:hAnsi="Calibri" w:cs="Calibri"/>
          <w:sz w:val="24"/>
          <w:szCs w:val="24"/>
        </w:rPr>
      </w:pPr>
      <w:r w:rsidRPr="00CE0311">
        <w:rPr>
          <w:rFonts w:ascii="Calibri" w:hAnsi="Calibri" w:cs="Calibri"/>
          <w:sz w:val="24"/>
          <w:szCs w:val="24"/>
        </w:rPr>
        <w:t>Zamówienie udzielane jest na podstawie szczegółowych warunków i zasad Regulaminu Naboru</w:t>
      </w:r>
      <w:r>
        <w:rPr>
          <w:rFonts w:ascii="Calibri" w:hAnsi="Calibri" w:cs="Calibri"/>
          <w:sz w:val="24"/>
          <w:szCs w:val="24"/>
        </w:rPr>
        <w:t xml:space="preserve"> </w:t>
      </w:r>
      <w:r w:rsidRPr="00CE0311">
        <w:rPr>
          <w:rFonts w:ascii="Calibri" w:hAnsi="Calibri" w:cs="Calibri"/>
          <w:sz w:val="24"/>
          <w:szCs w:val="24"/>
        </w:rPr>
        <w:t>Wniosków o dofinansowanie z Programu Rządowy Fundusz Polski Ład: Program Inwestycji</w:t>
      </w:r>
      <w:r>
        <w:rPr>
          <w:rFonts w:ascii="Calibri" w:hAnsi="Calibri" w:cs="Calibri"/>
          <w:sz w:val="24"/>
          <w:szCs w:val="24"/>
        </w:rPr>
        <w:t xml:space="preserve"> </w:t>
      </w:r>
      <w:r w:rsidRPr="00CE0311">
        <w:rPr>
          <w:rFonts w:ascii="Calibri" w:hAnsi="Calibri" w:cs="Calibri"/>
          <w:sz w:val="24"/>
          <w:szCs w:val="24"/>
        </w:rPr>
        <w:t>Strategicznych, ustanowionego Uchwałą Rady Ministrów nr 84/2021 z dnia 1 lipca 2021 r. oraz</w:t>
      </w:r>
      <w:r>
        <w:rPr>
          <w:rFonts w:ascii="Calibri" w:hAnsi="Calibri" w:cs="Calibri"/>
          <w:sz w:val="24"/>
          <w:szCs w:val="24"/>
        </w:rPr>
        <w:t xml:space="preserve"> </w:t>
      </w:r>
      <w:r w:rsidRPr="00CE0311">
        <w:rPr>
          <w:rFonts w:ascii="Calibri" w:hAnsi="Calibri" w:cs="Calibri"/>
          <w:sz w:val="24"/>
          <w:szCs w:val="24"/>
        </w:rPr>
        <w:t>wstępnej promesy dot. dofinansowania inwestycji: „</w:t>
      </w:r>
      <w:r w:rsidR="00EC6F80" w:rsidRPr="00EC6F80">
        <w:rPr>
          <w:rFonts w:ascii="Calibri" w:hAnsi="Calibri" w:cs="Calibri"/>
          <w:b/>
          <w:bCs/>
          <w:sz w:val="24"/>
          <w:szCs w:val="24"/>
        </w:rPr>
        <w:t>Przebudowa drogi gminnej na terenie Miasta i Gminy Górzno</w:t>
      </w:r>
      <w:r w:rsidRPr="006F2033">
        <w:rPr>
          <w:rFonts w:ascii="Calibri" w:hAnsi="Calibri" w:cs="Calibri"/>
          <w:b/>
          <w:bCs/>
          <w:sz w:val="24"/>
          <w:szCs w:val="24"/>
        </w:rPr>
        <w:t>”</w:t>
      </w:r>
      <w:r w:rsidRPr="00CE0311">
        <w:rPr>
          <w:rFonts w:ascii="Calibri" w:hAnsi="Calibri" w:cs="Calibri"/>
          <w:sz w:val="24"/>
          <w:szCs w:val="24"/>
        </w:rPr>
        <w:t xml:space="preserve"> nr wstępnej promesy: </w:t>
      </w:r>
      <w:r w:rsidR="00EC6F80" w:rsidRPr="00EC6F80">
        <w:rPr>
          <w:rFonts w:ascii="Calibri" w:hAnsi="Calibri" w:cs="Calibri"/>
          <w:sz w:val="24"/>
          <w:szCs w:val="24"/>
        </w:rPr>
        <w:t>NR Edycja 2/2021/6449/</w:t>
      </w:r>
      <w:proofErr w:type="spellStart"/>
      <w:r w:rsidR="00EC6F80" w:rsidRPr="00EC6F80">
        <w:rPr>
          <w:rFonts w:ascii="Calibri" w:hAnsi="Calibri" w:cs="Calibri"/>
          <w:sz w:val="24"/>
          <w:szCs w:val="24"/>
        </w:rPr>
        <w:t>PolskiLad</w:t>
      </w:r>
      <w:proofErr w:type="spellEnd"/>
      <w:r w:rsidR="00EC6F80" w:rsidRPr="00EC6F80">
        <w:rPr>
          <w:rFonts w:ascii="Calibri" w:hAnsi="Calibri" w:cs="Calibri"/>
          <w:sz w:val="24"/>
          <w:szCs w:val="24"/>
        </w:rPr>
        <w:t xml:space="preserve"> z dnia 14.06.2022r</w:t>
      </w:r>
      <w:r w:rsidR="00EC6F80">
        <w:rPr>
          <w:rFonts w:ascii="Calibri" w:hAnsi="Calibri" w:cs="Calibri"/>
          <w:sz w:val="24"/>
          <w:szCs w:val="24"/>
        </w:rPr>
        <w:t>.</w:t>
      </w:r>
    </w:p>
    <w:p w14:paraId="5F8D4D2E" w14:textId="77777777" w:rsidR="003E0C70" w:rsidRPr="006F2033" w:rsidRDefault="003E0C70" w:rsidP="00C16DD5">
      <w:pPr>
        <w:jc w:val="both"/>
        <w:rPr>
          <w:rFonts w:ascii="Calibri" w:hAnsi="Calibri" w:cs="Calibri"/>
          <w:b/>
          <w:bCs/>
          <w:i/>
          <w:iCs/>
          <w:sz w:val="24"/>
          <w:szCs w:val="24"/>
          <w:u w:val="single"/>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2F0C5731" w14:textId="78CBF78B" w:rsidR="00596F3A" w:rsidRPr="006F2033" w:rsidRDefault="00694E66" w:rsidP="00552B2E">
      <w:pPr>
        <w:shd w:val="clear" w:color="auto" w:fill="FFFFFF"/>
        <w:jc w:val="both"/>
        <w:rPr>
          <w:rFonts w:ascii="Calibri" w:hAnsi="Calibri" w:cs="Calibri"/>
          <w:b/>
          <w:bCs/>
          <w:i/>
          <w:iCs/>
          <w:sz w:val="24"/>
          <w:szCs w:val="24"/>
          <w:u w:val="single"/>
        </w:rPr>
      </w:pPr>
      <w:r w:rsidRPr="006B574D">
        <w:rPr>
          <w:rFonts w:ascii="Calibri" w:hAnsi="Calibri" w:cs="Calibri"/>
          <w:sz w:val="24"/>
          <w:szCs w:val="24"/>
        </w:rPr>
        <w:t>1.</w:t>
      </w:r>
      <w:r w:rsidR="00661F7A" w:rsidRPr="006B574D">
        <w:rPr>
          <w:rFonts w:ascii="Calibri" w:hAnsi="Calibri" w:cs="Calibri"/>
          <w:sz w:val="24"/>
          <w:szCs w:val="24"/>
        </w:rPr>
        <w:t> </w:t>
      </w:r>
      <w:r w:rsidR="00EC6F80" w:rsidRPr="00EC6F80">
        <w:rPr>
          <w:rFonts w:ascii="Calibri" w:hAnsi="Calibri" w:cs="Calibri"/>
          <w:sz w:val="24"/>
          <w:szCs w:val="24"/>
        </w:rPr>
        <w:t>Przedmiotem umowy są roboty budowlane polegające na przebudowie drogi gminnej na terenie Miasta i Gminy Górzno w miejscowości Miesiączkowo zlokalizowanej w obrębie 0005 Miesiączkowo na działkach numer 8/1; 8/2; 205/6.</w:t>
      </w:r>
      <w:r w:rsidR="00B74CB5">
        <w:rPr>
          <w:rFonts w:ascii="Calibri" w:hAnsi="Calibri" w:cs="Calibri"/>
          <w:sz w:val="24"/>
          <w:szCs w:val="24"/>
        </w:rPr>
        <w:t xml:space="preserve"> </w:t>
      </w:r>
      <w:r w:rsidR="00B74CB5" w:rsidRPr="00B74CB5">
        <w:rPr>
          <w:rFonts w:ascii="Calibri" w:hAnsi="Calibri" w:cs="Calibri"/>
          <w:sz w:val="24"/>
          <w:szCs w:val="24"/>
        </w:rPr>
        <w:t>Szczegóły zakresu i rozwiązań znajdują się w załączonej dokumentacji technicznej.</w:t>
      </w:r>
    </w:p>
    <w:p w14:paraId="0779BB56" w14:textId="77777777" w:rsidR="00596F3A" w:rsidRDefault="00596F3A"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77777777"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w:t>
      </w:r>
      <w:r w:rsidR="0095199B" w:rsidRPr="006B574D">
        <w:rPr>
          <w:rFonts w:ascii="Calibri" w:hAnsi="Calibri" w:cs="Calibri"/>
          <w:sz w:val="24"/>
        </w:rPr>
        <w:lastRenderedPageBreak/>
        <w:t xml:space="preserve">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 xml:space="preserve">o zatrudnieniu na podstawie umowy o pracę osób wykonujących czynności, których dotyczy wezwanie </w:t>
      </w:r>
      <w:r w:rsidR="00F762DA" w:rsidRPr="006B574D">
        <w:rPr>
          <w:rFonts w:ascii="Calibri" w:hAnsi="Calibri" w:cs="Calibri"/>
          <w:sz w:val="24"/>
        </w:rPr>
        <w:lastRenderedPageBreak/>
        <w:t>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w:t>
      </w:r>
      <w:r w:rsidR="00F762DA" w:rsidRPr="006B574D">
        <w:rPr>
          <w:rFonts w:ascii="Calibri" w:hAnsi="Calibri" w:cs="Calibri"/>
          <w:sz w:val="24"/>
        </w:rPr>
        <w:lastRenderedPageBreak/>
        <w:t xml:space="preserve">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w:t>
      </w:r>
      <w:r w:rsidRPr="006B574D">
        <w:rPr>
          <w:rFonts w:ascii="Calibri" w:hAnsi="Calibri" w:cs="Calibri"/>
          <w:sz w:val="24"/>
        </w:rPr>
        <w:lastRenderedPageBreak/>
        <w:t xml:space="preserve">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lastRenderedPageBreak/>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w:t>
      </w:r>
      <w:r w:rsidRPr="006B574D">
        <w:rPr>
          <w:rFonts w:ascii="Calibri" w:hAnsi="Calibri" w:cs="Calibri"/>
          <w:sz w:val="24"/>
        </w:rPr>
        <w:lastRenderedPageBreak/>
        <w:t xml:space="preserve">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t>
      </w:r>
      <w:r w:rsidRPr="005C07E0">
        <w:rPr>
          <w:rFonts w:ascii="Calibri" w:hAnsi="Calibri" w:cs="Calibri"/>
          <w:b/>
          <w:bCs/>
          <w:sz w:val="24"/>
        </w:rPr>
        <w:t xml:space="preserve">Wykonawca, w terminach co </w:t>
      </w:r>
      <w:r w:rsidR="0049225D" w:rsidRPr="005C07E0">
        <w:rPr>
          <w:rFonts w:ascii="Calibri" w:hAnsi="Calibri" w:cs="Calibri"/>
          <w:b/>
          <w:bCs/>
          <w:sz w:val="24"/>
        </w:rPr>
        <w:t>miesiąc</w:t>
      </w:r>
      <w:r w:rsidRPr="005C07E0">
        <w:rPr>
          <w:rFonts w:ascii="Calibri" w:hAnsi="Calibri" w:cs="Calibri"/>
          <w:b/>
          <w:bCs/>
          <w:sz w:val="24"/>
        </w:rPr>
        <w:t xml:space="preserve"> od zawarcia umowy, zobowiązany jest do przedkładania </w:t>
      </w:r>
      <w:r w:rsidR="009957BE" w:rsidRPr="005C07E0">
        <w:rPr>
          <w:rFonts w:ascii="Calibri" w:hAnsi="Calibri" w:cs="Calibri"/>
          <w:b/>
          <w:bCs/>
          <w:sz w:val="24"/>
        </w:rPr>
        <w:t>oświadczenia</w:t>
      </w:r>
      <w:r w:rsidRPr="005C07E0">
        <w:rPr>
          <w:rFonts w:ascii="Calibri" w:hAnsi="Calibri" w:cs="Calibri"/>
          <w:b/>
          <w:bCs/>
          <w:sz w:val="24"/>
        </w:rPr>
        <w:t xml:space="preserve"> Zamawiającemu, zawierającego informację czy Wykonawca zamierza zawrzeć umowę z podwykonawcą/</w:t>
      </w:r>
      <w:r w:rsidR="008A7556" w:rsidRPr="005C07E0">
        <w:rPr>
          <w:rFonts w:ascii="Calibri" w:hAnsi="Calibri" w:cs="Calibri"/>
          <w:b/>
          <w:bCs/>
          <w:sz w:val="24"/>
        </w:rPr>
        <w:t xml:space="preserve"> </w:t>
      </w:r>
      <w:r w:rsidRPr="005C07E0">
        <w:rPr>
          <w:rFonts w:ascii="Calibri" w:hAnsi="Calibri" w:cs="Calibri"/>
          <w:b/>
          <w:bCs/>
          <w:sz w:val="24"/>
        </w:rPr>
        <w:t>podwykonawcami i czy podwykonawca/podwykonawcy zamierzają zawrzeć umowę z dalszym podwykonawcą</w:t>
      </w:r>
      <w:r w:rsidR="009957BE" w:rsidRPr="005C07E0">
        <w:rPr>
          <w:rFonts w:ascii="Calibri" w:hAnsi="Calibri" w:cs="Calibri"/>
          <w:b/>
          <w:bCs/>
          <w:sz w:val="24"/>
        </w:rPr>
        <w:t xml:space="preserve"> pamiętają iż projekt umowy musi wcześniej zostać zaakceptowany przez </w:t>
      </w:r>
      <w:r w:rsidR="00AB6E0F" w:rsidRPr="005C07E0">
        <w:rPr>
          <w:rFonts w:ascii="Calibri" w:hAnsi="Calibri" w:cs="Calibri"/>
          <w:b/>
          <w:bCs/>
          <w:sz w:val="24"/>
        </w:rPr>
        <w:t>Z</w:t>
      </w:r>
      <w:r w:rsidR="009957BE" w:rsidRPr="005C07E0">
        <w:rPr>
          <w:rFonts w:ascii="Calibri" w:hAnsi="Calibri" w:cs="Calibri"/>
          <w:b/>
          <w:bCs/>
          <w:sz w:val="24"/>
        </w:rPr>
        <w:t>amawiającego</w:t>
      </w:r>
      <w:r w:rsidRPr="005C07E0">
        <w:rPr>
          <w:rFonts w:ascii="Calibri" w:hAnsi="Calibri" w:cs="Calibri"/>
          <w:b/>
          <w:bCs/>
          <w:sz w:val="24"/>
        </w:rPr>
        <w:t>.</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1615162F" w14:textId="1938D8A9"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protokolarne przekazanie placu budowy w terminie </w:t>
      </w:r>
      <w:r w:rsidR="005C07E0">
        <w:rPr>
          <w:rFonts w:ascii="Calibri" w:hAnsi="Calibri" w:cs="Calibri"/>
          <w:bCs/>
        </w:rPr>
        <w:t>7</w:t>
      </w:r>
      <w:r w:rsidRPr="005A22EE">
        <w:rPr>
          <w:rFonts w:ascii="Calibri" w:hAnsi="Calibri" w:cs="Calibri"/>
          <w:bCs/>
        </w:rPr>
        <w:t xml:space="preserve"> dni od podpisania umowy</w:t>
      </w:r>
    </w:p>
    <w:p w14:paraId="4200B535" w14:textId="2C28DD35"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zakończenie prac budowlan</w:t>
      </w:r>
      <w:r w:rsidR="005C07E0">
        <w:rPr>
          <w:rFonts w:ascii="Calibri" w:hAnsi="Calibri" w:cs="Calibri"/>
          <w:bCs/>
        </w:rPr>
        <w:t>ych</w:t>
      </w:r>
      <w:r w:rsidRPr="005A22EE">
        <w:rPr>
          <w:rFonts w:ascii="Calibri" w:hAnsi="Calibri" w:cs="Calibri"/>
          <w:bCs/>
        </w:rPr>
        <w:t xml:space="preserve"> w terminie </w:t>
      </w:r>
      <w:r w:rsidR="00CB2CE6">
        <w:rPr>
          <w:rFonts w:ascii="Calibri" w:hAnsi="Calibri" w:cs="Calibri"/>
          <w:bCs/>
        </w:rPr>
        <w:t>240</w:t>
      </w:r>
      <w:r w:rsidR="004538F8">
        <w:rPr>
          <w:rFonts w:ascii="Calibri" w:hAnsi="Calibri" w:cs="Calibri"/>
          <w:bCs/>
        </w:rPr>
        <w:t xml:space="preserve"> dni</w:t>
      </w:r>
      <w:r w:rsidRPr="005A22EE">
        <w:rPr>
          <w:rFonts w:ascii="Calibri" w:hAnsi="Calibri" w:cs="Calibri"/>
          <w:bCs/>
        </w:rPr>
        <w:t xml:space="preserve"> od podpisania umowy,</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lastRenderedPageBreak/>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2DEA39C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EE135E">
        <w:rPr>
          <w:rFonts w:ascii="Calibri" w:hAnsi="Calibri" w:cs="Calibri"/>
          <w:sz w:val="24"/>
          <w:szCs w:val="24"/>
        </w:rPr>
        <w:t>;</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280A95C"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w:t>
      </w:r>
      <w:r w:rsidR="00E012C5">
        <w:rPr>
          <w:rFonts w:ascii="Calibri" w:hAnsi="Calibri" w:cs="Calibri"/>
        </w:rPr>
        <w:t xml:space="preserve"> w okresie trwania prac budowlanych</w:t>
      </w:r>
      <w:r>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lastRenderedPageBreak/>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78233030"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p>
    <w:p w14:paraId="0B7F089C" w14:textId="02BB3088" w:rsidR="00F33426" w:rsidRDefault="00F33426" w:rsidP="00F33426">
      <w:pPr>
        <w:jc w:val="both"/>
        <w:rPr>
          <w:rFonts w:ascii="Calibri" w:hAnsi="Calibri" w:cs="Calibri"/>
          <w:sz w:val="24"/>
        </w:rPr>
      </w:pPr>
      <w:r w:rsidRPr="00F33426">
        <w:rPr>
          <w:rFonts w:ascii="Calibri" w:hAnsi="Calibri" w:cs="Calibri"/>
          <w:sz w:val="24"/>
        </w:rPr>
        <w:t>Przedmiot umowy jest dofinansowany z Programu Rządowy Fundusz Polski Ład: Program Inwestycji Strategicznych</w:t>
      </w:r>
    </w:p>
    <w:p w14:paraId="62417B24" w14:textId="3B31628A" w:rsidR="00BE41CE" w:rsidRDefault="00BE41CE" w:rsidP="00F33426">
      <w:pPr>
        <w:jc w:val="both"/>
        <w:rPr>
          <w:rFonts w:ascii="Calibri" w:hAnsi="Calibri" w:cs="Calibri"/>
          <w:sz w:val="24"/>
        </w:rPr>
      </w:pPr>
      <w:r w:rsidRPr="00BE41CE">
        <w:rPr>
          <w:rFonts w:ascii="Calibri" w:hAnsi="Calibri" w:cs="Calibri"/>
          <w:sz w:val="24"/>
        </w:rPr>
        <w:t>Przewiduje się zapewnienie finansowania inwestycji przez Wykonawcę w części niepokrytej udziałem własnym Zamawiającego, na czas poprzedzający wypłaty dofinansowania z Promesy, na zasadach wskazanych we wstępnej Promesie dot. dofinansowania Inwestycji,                                          z jednoczesnym zastrzeżeniem, że zapłata wynagrodzenia Wykonawcy w całości nastąpi po wykonaniu inwestycji w terminie nie dłuższym niż 35 dni od dnia odbioru końcowego inwestycji.</w:t>
      </w:r>
    </w:p>
    <w:p w14:paraId="7105B769" w14:textId="77777777" w:rsidR="000755E8" w:rsidRDefault="000755E8" w:rsidP="000873E3">
      <w:pPr>
        <w:jc w:val="both"/>
        <w:rPr>
          <w:rFonts w:ascii="Calibri" w:hAnsi="Calibri" w:cs="Calibri"/>
          <w:sz w:val="24"/>
        </w:rPr>
      </w:pPr>
    </w:p>
    <w:p w14:paraId="035A3C99" w14:textId="1871FF8A" w:rsid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 xml:space="preserve">Wynagrodzenie za realizację przedmiotu umowy, o którym mowa w § </w:t>
      </w:r>
      <w:r w:rsidR="007F029D">
        <w:rPr>
          <w:rFonts w:ascii="Calibri" w:hAnsi="Calibri" w:cs="Calibri"/>
          <w:sz w:val="24"/>
        </w:rPr>
        <w:t>8</w:t>
      </w:r>
      <w:r w:rsidR="005E345C" w:rsidRPr="005E345C">
        <w:rPr>
          <w:rFonts w:ascii="Calibri" w:hAnsi="Calibri" w:cs="Calibri"/>
          <w:sz w:val="24"/>
        </w:rPr>
        <w:t xml:space="preserve"> ust. 1, płatne będzie</w:t>
      </w:r>
      <w:r w:rsidR="005E345C">
        <w:rPr>
          <w:rFonts w:ascii="Calibri" w:hAnsi="Calibri" w:cs="Calibri"/>
          <w:sz w:val="24"/>
        </w:rPr>
        <w:t xml:space="preserve"> </w:t>
      </w:r>
      <w:r w:rsidR="005E345C" w:rsidRPr="005E345C">
        <w:rPr>
          <w:rFonts w:ascii="Calibri" w:hAnsi="Calibri" w:cs="Calibri"/>
          <w:sz w:val="24"/>
        </w:rPr>
        <w:t>w następujący sposób:</w:t>
      </w:r>
    </w:p>
    <w:p w14:paraId="25D943C6" w14:textId="2ACA14CA" w:rsidR="00F33426" w:rsidRPr="00F33426" w:rsidRDefault="00F33426" w:rsidP="00F33426">
      <w:pPr>
        <w:jc w:val="both"/>
        <w:rPr>
          <w:rFonts w:ascii="Calibri" w:hAnsi="Calibri" w:cs="Calibri"/>
          <w:sz w:val="24"/>
        </w:rPr>
      </w:pPr>
      <w:r w:rsidRPr="00F33426">
        <w:rPr>
          <w:rFonts w:ascii="Calibri" w:hAnsi="Calibri" w:cs="Calibri"/>
          <w:sz w:val="24"/>
        </w:rPr>
        <w:t>a) Zamawiający udzieli Wykonawcy zaliczki na poczet wykonania zamówienia, w wysokości równowartości wkładu własnego na inwestycję tj. w kwocie ………………………………, przy czym zaliczka, będzie dokonana przelewem na rachunek Wykonawcy</w:t>
      </w:r>
      <w:r w:rsidR="00FD76F7">
        <w:rPr>
          <w:rFonts w:ascii="Calibri" w:hAnsi="Calibri" w:cs="Calibri"/>
          <w:sz w:val="24"/>
        </w:rPr>
        <w:t xml:space="preserve">. Płatność zaliczki nastąpi po wystawieniu faktury zaliczkowej z 14 dniowym terminem płatności. </w:t>
      </w:r>
    </w:p>
    <w:p w14:paraId="3B19D519" w14:textId="1F74D5A2" w:rsidR="00F33426" w:rsidRDefault="00F33426" w:rsidP="00F33426">
      <w:pPr>
        <w:jc w:val="both"/>
        <w:rPr>
          <w:rFonts w:ascii="Calibri" w:hAnsi="Calibri" w:cs="Calibri"/>
          <w:sz w:val="24"/>
        </w:rPr>
      </w:pPr>
      <w:r w:rsidRPr="00F33426">
        <w:rPr>
          <w:rFonts w:ascii="Calibri" w:hAnsi="Calibri" w:cs="Calibri"/>
          <w:sz w:val="24"/>
        </w:rPr>
        <w:t xml:space="preserve">b) pozostała część wynagrodzenia brutto wskazanego w § </w:t>
      </w:r>
      <w:r w:rsidR="00AD5FAC">
        <w:rPr>
          <w:rFonts w:ascii="Calibri" w:hAnsi="Calibri" w:cs="Calibri"/>
          <w:sz w:val="24"/>
        </w:rPr>
        <w:t>8</w:t>
      </w:r>
      <w:r w:rsidRPr="00F33426">
        <w:rPr>
          <w:rFonts w:ascii="Calibri" w:hAnsi="Calibri" w:cs="Calibri"/>
          <w:sz w:val="24"/>
        </w:rPr>
        <w:t xml:space="preserve"> ust. 1 niniejszej umowy, tj. kwota ……………………………………………, zostanie wypłacona Wykonawcy po należytej realizacji przedmiotu umowy na rachunek Wykonawcy. Zamówienie zostanie uznane za należycie wykonane poprzez podpisanie protokołu odbioru końcowego</w:t>
      </w:r>
    </w:p>
    <w:p w14:paraId="69EAA4A8" w14:textId="1613BBF4" w:rsidR="005E345C" w:rsidRDefault="00F33426" w:rsidP="005E345C">
      <w:pPr>
        <w:jc w:val="both"/>
        <w:rPr>
          <w:rFonts w:ascii="Calibri" w:hAnsi="Calibri" w:cs="Calibri"/>
          <w:sz w:val="24"/>
        </w:rPr>
      </w:pPr>
      <w:r>
        <w:rPr>
          <w:rFonts w:ascii="Calibri" w:hAnsi="Calibri" w:cs="Calibri"/>
          <w:sz w:val="24"/>
        </w:rPr>
        <w:t>c</w:t>
      </w:r>
      <w:r w:rsidR="00D74530">
        <w:rPr>
          <w:rFonts w:ascii="Calibri" w:hAnsi="Calibri" w:cs="Calibri"/>
          <w:sz w:val="24"/>
        </w:rPr>
        <w:t>)</w:t>
      </w:r>
      <w:r w:rsidR="005E345C" w:rsidRPr="005E345C">
        <w:rPr>
          <w:rFonts w:ascii="Calibri" w:hAnsi="Calibri" w:cs="Calibri"/>
          <w:sz w:val="24"/>
        </w:rPr>
        <w:t xml:space="preserve"> Podstawą wystawienia faktury końcowej będzie podpisany protokół odbioru końcowego robót.</w:t>
      </w:r>
    </w:p>
    <w:p w14:paraId="0E1E45A1" w14:textId="3A61D7A1" w:rsidR="00BE41CE" w:rsidRDefault="00BE41CE" w:rsidP="005E345C">
      <w:pPr>
        <w:jc w:val="both"/>
        <w:rPr>
          <w:rFonts w:ascii="Calibri" w:hAnsi="Calibri" w:cs="Calibri"/>
          <w:sz w:val="24"/>
        </w:rPr>
      </w:pPr>
    </w:p>
    <w:p w14:paraId="60532A9A" w14:textId="543EF7C2"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 terminie nie dłuższym niż 35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B2AE150"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w:t>
      </w:r>
      <w:r w:rsidR="00E576A2">
        <w:rPr>
          <w:rFonts w:ascii="Calibri" w:hAnsi="Calibri" w:cs="Calibri"/>
          <w:sz w:val="24"/>
        </w:rPr>
        <w:t xml:space="preserve"> i zaliczki</w:t>
      </w:r>
      <w:r w:rsidR="005E345C" w:rsidRPr="005E345C">
        <w:rPr>
          <w:rFonts w:ascii="Calibri" w:hAnsi="Calibri" w:cs="Calibri"/>
          <w:sz w:val="24"/>
        </w:rPr>
        <w:t xml:space="preserve"> 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lastRenderedPageBreak/>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4707379B" w14:textId="77777777" w:rsidR="00C70253" w:rsidRPr="009C7CEF" w:rsidRDefault="00F72A66" w:rsidP="008E44F9">
      <w:pPr>
        <w:jc w:val="both"/>
        <w:rPr>
          <w:rFonts w:ascii="Calibri" w:hAnsi="Calibri" w:cs="Calibri"/>
          <w:b/>
          <w:bCs/>
          <w:sz w:val="24"/>
          <w:szCs w:val="24"/>
        </w:rPr>
      </w:pPr>
      <w:r>
        <w:rPr>
          <w:rFonts w:ascii="Calibri" w:hAnsi="Calibri" w:cs="Calibri"/>
          <w:sz w:val="24"/>
          <w:szCs w:val="24"/>
        </w:rPr>
        <w:t>9</w:t>
      </w:r>
      <w:r w:rsidR="008E44F9" w:rsidRPr="009C7CEF">
        <w:rPr>
          <w:rFonts w:ascii="Calibri" w:hAnsi="Calibri" w:cs="Calibri"/>
          <w:sz w:val="24"/>
          <w:szCs w:val="24"/>
        </w:rPr>
        <w:t>. Wykonawca</w:t>
      </w:r>
      <w:r w:rsidR="003768F3" w:rsidRPr="009C7CEF">
        <w:rPr>
          <w:rFonts w:ascii="Calibri" w:hAnsi="Calibri" w:cs="Calibri"/>
          <w:sz w:val="24"/>
          <w:szCs w:val="24"/>
        </w:rPr>
        <w:t xml:space="preserve"> zapewni finansowani</w:t>
      </w:r>
      <w:r w:rsidR="008E44F9" w:rsidRPr="009C7CEF">
        <w:rPr>
          <w:rFonts w:ascii="Calibri" w:hAnsi="Calibri" w:cs="Calibri"/>
          <w:sz w:val="24"/>
          <w:szCs w:val="24"/>
        </w:rPr>
        <w:t>e</w:t>
      </w:r>
      <w:r w:rsidR="003768F3" w:rsidRPr="009C7CEF">
        <w:rPr>
          <w:rFonts w:ascii="Calibri" w:hAnsi="Calibri" w:cs="Calibri"/>
          <w:sz w:val="24"/>
          <w:szCs w:val="24"/>
        </w:rPr>
        <w:t xml:space="preserve"> Inwestycji w części niepokrytej udziałem własnym Wnioskodawcy, na czas poprzedzający wypłatę/wypłaty z Promesy na</w:t>
      </w:r>
      <w:r w:rsidR="003768F3" w:rsidRPr="009C7CEF">
        <w:rPr>
          <w:rFonts w:ascii="Calibri" w:hAnsi="Calibri" w:cs="Calibri"/>
          <w:sz w:val="24"/>
          <w:szCs w:val="24"/>
        </w:rPr>
        <w:br/>
        <w:t xml:space="preserve">zasadach wskazanych w </w:t>
      </w:r>
      <w:r w:rsidR="002845C1">
        <w:rPr>
          <w:rFonts w:ascii="Calibri" w:hAnsi="Calibri" w:cs="Calibri"/>
          <w:sz w:val="24"/>
          <w:szCs w:val="24"/>
        </w:rPr>
        <w:t>par. 8</w:t>
      </w:r>
      <w:r w:rsidR="003768F3" w:rsidRPr="009C7CEF">
        <w:rPr>
          <w:rFonts w:ascii="Calibri" w:hAnsi="Calibri" w:cs="Calibri"/>
          <w:sz w:val="24"/>
          <w:szCs w:val="24"/>
        </w:rPr>
        <w:t>, z jednoczesnym zastrzeżeniem, że zapłata</w:t>
      </w:r>
      <w:r w:rsidR="008E44F9" w:rsidRPr="009C7CEF">
        <w:rPr>
          <w:rFonts w:ascii="Calibri" w:hAnsi="Calibri" w:cs="Calibri"/>
          <w:sz w:val="24"/>
          <w:szCs w:val="24"/>
        </w:rPr>
        <w:t xml:space="preserve"> </w:t>
      </w:r>
      <w:r w:rsidR="003768F3" w:rsidRPr="009C7CEF">
        <w:rPr>
          <w:rFonts w:ascii="Calibri" w:hAnsi="Calibri" w:cs="Calibri"/>
          <w:sz w:val="24"/>
          <w:szCs w:val="24"/>
        </w:rPr>
        <w:t>wynagrodzenia Wykonawcy Inwestycji w całości nastąpi po wykonaniu inwestycji w</w:t>
      </w:r>
      <w:r w:rsidR="003768F3" w:rsidRPr="009C7CEF">
        <w:rPr>
          <w:rFonts w:ascii="Calibri" w:hAnsi="Calibri" w:cs="Calibri"/>
          <w:sz w:val="24"/>
          <w:szCs w:val="24"/>
        </w:rPr>
        <w:br/>
        <w:t>terminie nie dłuższym niż 35 dni od dnia odbioru Inwestycji przez Beneficjenta.</w:t>
      </w:r>
    </w:p>
    <w:p w14:paraId="7AED0FD2" w14:textId="77777777" w:rsidR="00756081" w:rsidRPr="009C7CEF" w:rsidRDefault="00756081" w:rsidP="00C536E7">
      <w:pPr>
        <w:jc w:val="both"/>
        <w:rPr>
          <w:rFonts w:ascii="Calibri" w:hAnsi="Calibri" w:cs="Calibri"/>
          <w:sz w:val="24"/>
        </w:rPr>
      </w:pPr>
    </w:p>
    <w:p w14:paraId="7384D54F" w14:textId="77777777" w:rsidR="0027354B" w:rsidRPr="006B574D" w:rsidRDefault="00F72A66" w:rsidP="0027354B">
      <w:pPr>
        <w:jc w:val="both"/>
        <w:rPr>
          <w:rFonts w:ascii="Calibri" w:hAnsi="Calibri" w:cs="Calibri"/>
          <w:sz w:val="24"/>
        </w:rPr>
      </w:pPr>
      <w:r>
        <w:rPr>
          <w:rFonts w:ascii="Calibri" w:hAnsi="Calibri" w:cs="Calibri"/>
          <w:sz w:val="24"/>
        </w:rPr>
        <w:t>10</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77777777" w:rsidR="0027354B" w:rsidRPr="006B574D" w:rsidRDefault="00F72A66" w:rsidP="0027354B">
      <w:pPr>
        <w:jc w:val="both"/>
        <w:rPr>
          <w:rFonts w:ascii="Calibri" w:hAnsi="Calibri" w:cs="Calibri"/>
          <w:sz w:val="24"/>
        </w:rPr>
      </w:pPr>
      <w:r>
        <w:rPr>
          <w:rFonts w:ascii="Calibri" w:hAnsi="Calibri" w:cs="Calibri"/>
          <w:sz w:val="24"/>
        </w:rPr>
        <w:t>11</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0EA6D2CF" w14:textId="77777777" w:rsidR="0027354B" w:rsidRPr="006B574D" w:rsidRDefault="0027354B" w:rsidP="0027354B">
      <w:pPr>
        <w:jc w:val="both"/>
        <w:rPr>
          <w:rFonts w:ascii="Calibri" w:hAnsi="Calibri" w:cs="Calibri"/>
          <w:sz w:val="24"/>
        </w:rPr>
      </w:pPr>
      <w:r w:rsidRPr="006B574D">
        <w:rPr>
          <w:rFonts w:ascii="Calibri" w:hAnsi="Calibri" w:cs="Calibri"/>
          <w:sz w:val="24"/>
        </w:rPr>
        <w:t>R - g =</w:t>
      </w:r>
      <w:r w:rsidR="00B0377A" w:rsidRPr="006B574D">
        <w:rPr>
          <w:rFonts w:ascii="Calibri" w:hAnsi="Calibri" w:cs="Calibri"/>
          <w:sz w:val="24"/>
        </w:rPr>
        <w:t xml:space="preserve"> </w:t>
      </w:r>
      <w:r w:rsidR="00727586">
        <w:rPr>
          <w:rFonts w:ascii="Calibri" w:hAnsi="Calibri" w:cs="Calibri"/>
          <w:sz w:val="24"/>
        </w:rPr>
        <w:t>………</w:t>
      </w:r>
      <w:r w:rsidRPr="006B574D">
        <w:rPr>
          <w:rFonts w:ascii="Calibri" w:hAnsi="Calibri" w:cs="Calibri"/>
          <w:sz w:val="24"/>
        </w:rPr>
        <w:t xml:space="preserve"> zł</w:t>
      </w:r>
    </w:p>
    <w:p w14:paraId="30F1F770"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Kp</w:t>
      </w:r>
      <w:proofErr w:type="spellEnd"/>
      <w:r w:rsidRPr="006B574D">
        <w:rPr>
          <w:rFonts w:ascii="Calibri" w:hAnsi="Calibri" w:cs="Calibri"/>
          <w:sz w:val="24"/>
        </w:rPr>
        <w:t xml:space="preserve"> ( R + S ) = </w:t>
      </w:r>
      <w:r w:rsidR="00727586">
        <w:rPr>
          <w:rFonts w:ascii="Calibri" w:hAnsi="Calibri" w:cs="Calibri"/>
          <w:sz w:val="24"/>
        </w:rPr>
        <w:t>……….</w:t>
      </w:r>
      <w:r w:rsidRPr="006B574D">
        <w:rPr>
          <w:rFonts w:ascii="Calibri" w:hAnsi="Calibri" w:cs="Calibri"/>
          <w:sz w:val="24"/>
        </w:rPr>
        <w:t>%</w:t>
      </w:r>
    </w:p>
    <w:p w14:paraId="4DAE4BEB"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Kz</w:t>
      </w:r>
      <w:proofErr w:type="spellEnd"/>
      <w:r w:rsidRPr="006B574D">
        <w:rPr>
          <w:rFonts w:ascii="Calibri" w:hAnsi="Calibri" w:cs="Calibri"/>
          <w:sz w:val="24"/>
        </w:rPr>
        <w:t xml:space="preserve"> (od M ) =  </w:t>
      </w:r>
      <w:r w:rsidR="00727586">
        <w:rPr>
          <w:rFonts w:ascii="Calibri" w:hAnsi="Calibri" w:cs="Calibri"/>
          <w:sz w:val="24"/>
        </w:rPr>
        <w:t>……….</w:t>
      </w:r>
      <w:r w:rsidRPr="006B574D">
        <w:rPr>
          <w:rFonts w:ascii="Calibri" w:hAnsi="Calibri" w:cs="Calibri"/>
          <w:sz w:val="24"/>
        </w:rPr>
        <w:t>%</w:t>
      </w:r>
    </w:p>
    <w:p w14:paraId="32A3541C"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Z (od S + R + </w:t>
      </w:r>
      <w:proofErr w:type="spellStart"/>
      <w:r w:rsidRPr="006B574D">
        <w:rPr>
          <w:rFonts w:ascii="Calibri" w:hAnsi="Calibri" w:cs="Calibri"/>
          <w:sz w:val="24"/>
        </w:rPr>
        <w:t>Kp</w:t>
      </w:r>
      <w:proofErr w:type="spellEnd"/>
      <w:r w:rsidRPr="006B574D">
        <w:rPr>
          <w:rFonts w:ascii="Calibri" w:hAnsi="Calibri" w:cs="Calibri"/>
          <w:sz w:val="24"/>
        </w:rPr>
        <w:t xml:space="preserve"> ) = </w:t>
      </w:r>
      <w:r w:rsidR="00727586">
        <w:rPr>
          <w:rFonts w:ascii="Calibri" w:hAnsi="Calibri" w:cs="Calibri"/>
          <w:sz w:val="24"/>
        </w:rPr>
        <w:t>……….</w:t>
      </w:r>
      <w:r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77777777" w:rsidR="0027354B" w:rsidRPr="006B574D" w:rsidRDefault="00F72A66" w:rsidP="0027354B">
      <w:pPr>
        <w:jc w:val="both"/>
        <w:rPr>
          <w:rFonts w:ascii="Calibri" w:hAnsi="Calibri" w:cs="Calibri"/>
          <w:sz w:val="24"/>
        </w:rPr>
      </w:pPr>
      <w:r>
        <w:rPr>
          <w:rFonts w:ascii="Calibri" w:hAnsi="Calibri" w:cs="Calibri"/>
          <w:sz w:val="24"/>
        </w:rPr>
        <w:t>12</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77777777" w:rsidR="0027354B" w:rsidRPr="006B574D" w:rsidRDefault="00F72A66" w:rsidP="0027354B">
      <w:pPr>
        <w:jc w:val="both"/>
        <w:rPr>
          <w:rFonts w:ascii="Calibri" w:hAnsi="Calibri" w:cs="Calibri"/>
          <w:sz w:val="24"/>
        </w:rPr>
      </w:pPr>
      <w:r>
        <w:rPr>
          <w:rFonts w:ascii="Calibri" w:hAnsi="Calibri" w:cs="Calibri"/>
          <w:sz w:val="24"/>
        </w:rPr>
        <w:t>13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77777777" w:rsidR="0027354B" w:rsidRPr="006B574D" w:rsidRDefault="00F72A66" w:rsidP="0027354B">
      <w:pPr>
        <w:jc w:val="both"/>
        <w:rPr>
          <w:rFonts w:ascii="Calibri" w:hAnsi="Calibri" w:cs="Calibri"/>
          <w:sz w:val="24"/>
        </w:rPr>
      </w:pPr>
      <w:r>
        <w:rPr>
          <w:rFonts w:ascii="Calibri" w:hAnsi="Calibri" w:cs="Calibri"/>
          <w:sz w:val="24"/>
        </w:rPr>
        <w:t>14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77777777" w:rsidR="0027354B" w:rsidRPr="006B574D" w:rsidRDefault="00F72A66" w:rsidP="0027354B">
      <w:pPr>
        <w:jc w:val="both"/>
        <w:rPr>
          <w:rFonts w:ascii="Calibri" w:hAnsi="Calibri" w:cs="Calibri"/>
          <w:sz w:val="24"/>
        </w:rPr>
      </w:pPr>
      <w:r>
        <w:rPr>
          <w:rFonts w:ascii="Calibri" w:hAnsi="Calibri" w:cs="Calibri"/>
          <w:sz w:val="24"/>
        </w:rPr>
        <w:t>15</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77777777" w:rsidR="0027354B" w:rsidRDefault="00202D8C" w:rsidP="0027354B">
      <w:pPr>
        <w:jc w:val="both"/>
        <w:rPr>
          <w:rFonts w:ascii="Calibri" w:hAnsi="Calibri" w:cs="Calibri"/>
          <w:b/>
          <w:bCs/>
          <w:sz w:val="24"/>
        </w:rPr>
      </w:pPr>
      <w:r>
        <w:rPr>
          <w:rFonts w:ascii="Calibri" w:hAnsi="Calibri" w:cs="Calibri"/>
          <w:sz w:val="24"/>
        </w:rPr>
        <w:t>1</w:t>
      </w:r>
      <w:r w:rsidR="00CA4EE8">
        <w:rPr>
          <w:rFonts w:ascii="Calibri" w:hAnsi="Calibri" w:cs="Calibri"/>
          <w:sz w:val="24"/>
        </w:rPr>
        <w:t>6</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0DB765B5"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7</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 xml:space="preserve">przez powołaną z ramienia </w:t>
      </w:r>
      <w:r w:rsidR="00C846B4" w:rsidRPr="006B574D">
        <w:rPr>
          <w:rFonts w:ascii="Calibri" w:hAnsi="Calibri" w:cs="Calibri"/>
        </w:rPr>
        <w:lastRenderedPageBreak/>
        <w:t>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4FC57F22"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w:t>
      </w:r>
      <w:proofErr w:type="spellStart"/>
      <w:r w:rsidR="009A0B2E" w:rsidRPr="006B574D">
        <w:rPr>
          <w:rFonts w:ascii="Calibri" w:hAnsi="Calibri" w:cs="Calibri"/>
        </w:rPr>
        <w:t>pzp</w:t>
      </w:r>
      <w:proofErr w:type="spellEnd"/>
      <w:r w:rsidR="009A0B2E" w:rsidRPr="006B574D">
        <w:rPr>
          <w:rFonts w:ascii="Calibri" w:hAnsi="Calibri" w:cs="Calibri"/>
        </w:rPr>
        <w:t>),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19</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0</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2</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w:t>
      </w:r>
      <w:r w:rsidR="009A0B2E" w:rsidRPr="006B574D">
        <w:rPr>
          <w:rFonts w:ascii="Calibri" w:hAnsi="Calibri" w:cs="Calibri"/>
        </w:rPr>
        <w:lastRenderedPageBreak/>
        <w:t>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77777777"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0059094C" w:rsidRPr="006B574D">
        <w:rPr>
          <w:rFonts w:ascii="Calibri" w:hAnsi="Calibri" w:cs="Calibri"/>
        </w:rPr>
        <w:t>pzp</w:t>
      </w:r>
      <w:proofErr w:type="spellEnd"/>
      <w:r w:rsidR="0059094C" w:rsidRPr="006B574D">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0E763115"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4</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w:t>
      </w:r>
      <w:r w:rsidR="00FE0CA4" w:rsidRPr="006B574D">
        <w:rPr>
          <w:rFonts w:ascii="Calibri" w:hAnsi="Calibri" w:cs="Calibri"/>
        </w:rPr>
        <w:lastRenderedPageBreak/>
        <w:t>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77777777"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7</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77777777" w:rsidR="009A0B2E" w:rsidRDefault="00F72A66" w:rsidP="00CF2452">
      <w:pPr>
        <w:pStyle w:val="Tekstpodstawowywcity"/>
        <w:tabs>
          <w:tab w:val="left" w:pos="0"/>
        </w:tabs>
        <w:ind w:left="0"/>
        <w:jc w:val="both"/>
        <w:rPr>
          <w:rFonts w:ascii="Calibri" w:hAnsi="Calibri" w:cs="Calibri"/>
        </w:rPr>
      </w:pPr>
      <w:r>
        <w:rPr>
          <w:rFonts w:ascii="Calibri" w:hAnsi="Calibri" w:cs="Calibri"/>
        </w:rPr>
        <w:t>3</w:t>
      </w:r>
      <w:r w:rsidR="00CA4EE8">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08632047" w:rsidR="002845C1" w:rsidRDefault="002845C1" w:rsidP="002845C1">
      <w:pPr>
        <w:jc w:val="both"/>
        <w:rPr>
          <w:rFonts w:ascii="Calibri" w:hAnsi="Calibri" w:cs="Calibri"/>
          <w:sz w:val="24"/>
        </w:rPr>
      </w:pPr>
      <w:r w:rsidRPr="000A3B0E">
        <w:rPr>
          <w:rFonts w:ascii="Calibri" w:hAnsi="Calibri" w:cs="Calibri"/>
          <w:sz w:val="24"/>
        </w:rPr>
        <w:t>31.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498B5631" w14:textId="0E3FD203" w:rsidR="00BE41CE" w:rsidRPr="00BE41CE" w:rsidRDefault="00BE41CE" w:rsidP="00BE41CE">
      <w:pPr>
        <w:jc w:val="both"/>
        <w:rPr>
          <w:rFonts w:ascii="Calibri" w:hAnsi="Calibri" w:cs="Calibri"/>
          <w:sz w:val="24"/>
        </w:rPr>
      </w:pPr>
      <w:r>
        <w:rPr>
          <w:rFonts w:ascii="Calibri" w:hAnsi="Calibri" w:cs="Calibri"/>
          <w:sz w:val="24"/>
        </w:rPr>
        <w:t>32. </w:t>
      </w:r>
      <w:r w:rsidRPr="00BE41CE">
        <w:rPr>
          <w:rFonts w:ascii="Calibri" w:hAnsi="Calibri" w:cs="Calibri"/>
          <w:b/>
          <w:bCs/>
          <w:sz w:val="24"/>
        </w:rPr>
        <w:t>Zamawiający żąda wniesienia zabezpieczenia zaliczki.</w:t>
      </w:r>
      <w:r w:rsidRPr="00BE41CE">
        <w:rPr>
          <w:rFonts w:ascii="Calibri" w:hAnsi="Calibri" w:cs="Calibri"/>
          <w:sz w:val="24"/>
        </w:rPr>
        <w:t xml:space="preserve"> Zabezpieczenie zaliczki  może nastąpić w jednej z  następujących form:</w:t>
      </w:r>
    </w:p>
    <w:p w14:paraId="01768479" w14:textId="77777777" w:rsidR="00BE41CE" w:rsidRPr="00BE41CE" w:rsidRDefault="00BE41CE" w:rsidP="00BE41CE">
      <w:pPr>
        <w:jc w:val="both"/>
        <w:rPr>
          <w:rFonts w:ascii="Calibri" w:hAnsi="Calibri" w:cs="Calibri"/>
          <w:sz w:val="24"/>
        </w:rPr>
      </w:pPr>
      <w:r w:rsidRPr="00BE41CE">
        <w:rPr>
          <w:rFonts w:ascii="Calibri" w:hAnsi="Calibri" w:cs="Calibri"/>
          <w:sz w:val="24"/>
        </w:rPr>
        <w:t>1) poręczeniach bankowych lub poręczeniach spółdzielczej kasy oszczędnościowo-kredytowej, z tym że zobowiązanie kasy jest zawsze zobowiązaniem pieniężnym;</w:t>
      </w:r>
    </w:p>
    <w:p w14:paraId="3AC4D44C" w14:textId="77777777" w:rsidR="00BE41CE" w:rsidRPr="00BE41CE" w:rsidRDefault="00BE41CE" w:rsidP="00BE41CE">
      <w:pPr>
        <w:jc w:val="both"/>
        <w:rPr>
          <w:rFonts w:ascii="Calibri" w:hAnsi="Calibri" w:cs="Calibri"/>
          <w:sz w:val="24"/>
        </w:rPr>
      </w:pPr>
      <w:r w:rsidRPr="00BE41CE">
        <w:rPr>
          <w:rFonts w:ascii="Calibri" w:hAnsi="Calibri" w:cs="Calibri"/>
          <w:sz w:val="24"/>
        </w:rPr>
        <w:t>2) gwarancjach bankowych;</w:t>
      </w:r>
    </w:p>
    <w:p w14:paraId="2C11463F" w14:textId="77777777" w:rsidR="00BE41CE" w:rsidRPr="00BE41CE" w:rsidRDefault="00BE41CE" w:rsidP="00BE41CE">
      <w:pPr>
        <w:jc w:val="both"/>
        <w:rPr>
          <w:rFonts w:ascii="Calibri" w:hAnsi="Calibri" w:cs="Calibri"/>
          <w:sz w:val="24"/>
        </w:rPr>
      </w:pPr>
      <w:r w:rsidRPr="00BE41CE">
        <w:rPr>
          <w:rFonts w:ascii="Calibri" w:hAnsi="Calibri" w:cs="Calibri"/>
          <w:sz w:val="24"/>
        </w:rPr>
        <w:t>3) gwarancjach ubezpieczeniowych;</w:t>
      </w:r>
    </w:p>
    <w:p w14:paraId="2DC0ADA3" w14:textId="77777777" w:rsidR="00BE41CE" w:rsidRPr="00BE41CE" w:rsidRDefault="00BE41CE" w:rsidP="00BE41CE">
      <w:pPr>
        <w:jc w:val="both"/>
        <w:rPr>
          <w:rFonts w:ascii="Calibri" w:hAnsi="Calibri" w:cs="Calibri"/>
          <w:sz w:val="24"/>
        </w:rPr>
      </w:pPr>
      <w:r w:rsidRPr="00BE41CE">
        <w:rPr>
          <w:rFonts w:ascii="Calibri" w:hAnsi="Calibri" w:cs="Calibri"/>
          <w:sz w:val="24"/>
        </w:rPr>
        <w:t>4) poręczeniach udzielanych przez podmioty, o których mowa w art. 6b ust. 5 pkt 2 ustawy z dnia 9 listopada 2000 r. o utworzeniu Polskiej Agencji Rozwoju Przedsiębiorczości;</w:t>
      </w:r>
    </w:p>
    <w:p w14:paraId="53D21C62" w14:textId="4E79068F" w:rsidR="00BE41CE" w:rsidRPr="00BE41CE" w:rsidRDefault="00542596" w:rsidP="00BE41CE">
      <w:pPr>
        <w:jc w:val="both"/>
        <w:rPr>
          <w:rFonts w:ascii="Calibri" w:hAnsi="Calibri" w:cs="Calibri"/>
          <w:sz w:val="24"/>
        </w:rPr>
      </w:pPr>
      <w:r>
        <w:rPr>
          <w:rFonts w:ascii="Calibri" w:hAnsi="Calibri" w:cs="Calibri"/>
          <w:sz w:val="24"/>
        </w:rPr>
        <w:t>33</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Zapłata zaliczki przez Zamawiającego nastąpi na podstawie faktury zaliczkowej wystawionej  przez Wykonawcę, po zawarciu umowy z siedmiodniowym terminem płatności.</w:t>
      </w:r>
    </w:p>
    <w:p w14:paraId="3E97B118" w14:textId="4ECB5DD7" w:rsidR="00BE41CE" w:rsidRPr="00BE41CE" w:rsidRDefault="00542596" w:rsidP="00BE41CE">
      <w:pPr>
        <w:jc w:val="both"/>
        <w:rPr>
          <w:rFonts w:ascii="Calibri" w:hAnsi="Calibri" w:cs="Calibri"/>
          <w:sz w:val="24"/>
        </w:rPr>
      </w:pPr>
      <w:r>
        <w:rPr>
          <w:rFonts w:ascii="Calibri" w:hAnsi="Calibri" w:cs="Calibri"/>
          <w:sz w:val="24"/>
        </w:rPr>
        <w:t>34</w:t>
      </w:r>
      <w:r w:rsidR="00BE41CE" w:rsidRPr="00BE41CE">
        <w:rPr>
          <w:rFonts w:ascii="Calibri" w:hAnsi="Calibri" w:cs="Calibri"/>
          <w:sz w:val="24"/>
        </w:rPr>
        <w:t>.</w:t>
      </w:r>
      <w:r>
        <w:t> </w:t>
      </w:r>
      <w:r w:rsidR="00BE41CE" w:rsidRPr="00BE41CE">
        <w:rPr>
          <w:rFonts w:ascii="Calibri" w:hAnsi="Calibri" w:cs="Calibri"/>
          <w:sz w:val="24"/>
        </w:rPr>
        <w:t xml:space="preserve">Zamawiający zastrzega, że w przypadku wniesienia zabezpieczenia zaliczki w formie gwarancji bankowej lub ubezpieczeniowej, gwarancja ta powinna mieć charakter abstrakcyjny, to jest zobowiązywać gwaranta nieodwołalnie i bezwarunkowo do wypłacenia Zamawiającemu jako  beneficjentowi gwarancji kwoty objętej żądaniem wypłaty na pierwsze pisemne żądanie  Zamawiającego wskazujące na niedokonanie zwrotu zaliczki. Przedstawiona przez Wykonawcę  gwarancja bankowa lub ubezpieczeniowa nie może w szczególności </w:t>
      </w:r>
      <w:r w:rsidR="00BE41CE" w:rsidRPr="00BE41CE">
        <w:rPr>
          <w:rFonts w:ascii="Calibri" w:hAnsi="Calibri" w:cs="Calibri"/>
          <w:sz w:val="24"/>
        </w:rPr>
        <w:lastRenderedPageBreak/>
        <w:t>zawierać żadnych postanowień, na mocy których Gwarant byłby uprawniony do merytorycznego badania zasadności żądania wypłaty.</w:t>
      </w:r>
    </w:p>
    <w:p w14:paraId="5C71C939" w14:textId="7AF291CF" w:rsidR="00BE41CE" w:rsidRPr="00BE41CE" w:rsidRDefault="00542596" w:rsidP="00BE41CE">
      <w:pPr>
        <w:jc w:val="both"/>
        <w:rPr>
          <w:rFonts w:ascii="Calibri" w:hAnsi="Calibri" w:cs="Calibri"/>
          <w:sz w:val="24"/>
        </w:rPr>
      </w:pPr>
      <w:r>
        <w:rPr>
          <w:rFonts w:ascii="Calibri" w:hAnsi="Calibri" w:cs="Calibri"/>
          <w:sz w:val="24"/>
        </w:rPr>
        <w:t>35</w:t>
      </w:r>
      <w:r w:rsidR="00BE41CE" w:rsidRPr="00BE41CE">
        <w:rPr>
          <w:rFonts w:ascii="Calibri" w:hAnsi="Calibri" w:cs="Calibri"/>
          <w:sz w:val="24"/>
        </w:rPr>
        <w:t xml:space="preserve">. Przedłożone zabezpieczenie zaliczki nie może być warunkowane co do wypłaty na rzecz  Zamawiającego (Beneficjenta) od przedłożenia jakiejkolwiek korespondencji między Zamawiającym a Wykonawcą, w tym kopii korespondencji, wezwań, specyfikacji kwot roszczenia itp. Przedłożone zabezpieczenie musi być wypłacone Zamawiającemu wyłącznie na  podstawie jego oświadczenia o niedokonaniu zwrotu zaliczki przez  Wykonawcę. </w:t>
      </w:r>
    </w:p>
    <w:p w14:paraId="144171F1" w14:textId="002AF1E5" w:rsidR="00BE41CE" w:rsidRPr="00BE41CE" w:rsidRDefault="00542596" w:rsidP="00BE41CE">
      <w:pPr>
        <w:jc w:val="both"/>
        <w:rPr>
          <w:rFonts w:ascii="Calibri" w:hAnsi="Calibri" w:cs="Calibri"/>
          <w:sz w:val="24"/>
        </w:rPr>
      </w:pPr>
      <w:r>
        <w:rPr>
          <w:rFonts w:ascii="Calibri" w:hAnsi="Calibri" w:cs="Calibri"/>
          <w:sz w:val="24"/>
        </w:rPr>
        <w:t>36</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 xml:space="preserve">Gwarancja bankowa lub ubezpieczeniowa złożona tytułem zabezpieczenia zaliczki będzie zobowiązywała Gwaranta do wypłaty do 100% wartości zabezpieczenia (wartości wypłaconej zaliczki) przez cały okres realizacji Umowy lub do chwili spłaty zaliczki w zależności co nastąpi wcześniej. </w:t>
      </w:r>
    </w:p>
    <w:p w14:paraId="2DBCE30C" w14:textId="74717D5B" w:rsidR="00BE41CE" w:rsidRPr="00BE41CE" w:rsidRDefault="00542596" w:rsidP="00BE41CE">
      <w:pPr>
        <w:jc w:val="both"/>
        <w:rPr>
          <w:rFonts w:ascii="Calibri" w:hAnsi="Calibri" w:cs="Calibri"/>
          <w:sz w:val="24"/>
        </w:rPr>
      </w:pPr>
      <w:r>
        <w:rPr>
          <w:rFonts w:ascii="Calibri" w:hAnsi="Calibri" w:cs="Calibri"/>
          <w:sz w:val="24"/>
        </w:rPr>
        <w:t>37</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 xml:space="preserve">Gwarancja złożona tytułem zabezpieczenia zaliczki podlega zwrotowi przez Zamawiającego w ciągu 30 dni od podpisania przez strony </w:t>
      </w:r>
      <w:r>
        <w:rPr>
          <w:rFonts w:ascii="Calibri" w:hAnsi="Calibri" w:cs="Calibri"/>
          <w:sz w:val="24"/>
        </w:rPr>
        <w:t>p</w:t>
      </w:r>
      <w:r w:rsidR="00BE41CE" w:rsidRPr="00BE41CE">
        <w:rPr>
          <w:rFonts w:ascii="Calibri" w:hAnsi="Calibri" w:cs="Calibri"/>
          <w:sz w:val="24"/>
        </w:rPr>
        <w:t>rotok</w:t>
      </w:r>
      <w:r>
        <w:rPr>
          <w:rFonts w:ascii="Calibri" w:hAnsi="Calibri" w:cs="Calibri"/>
          <w:sz w:val="24"/>
        </w:rPr>
        <w:t>o</w:t>
      </w:r>
      <w:r w:rsidR="00BE41CE" w:rsidRPr="00BE41CE">
        <w:rPr>
          <w:rFonts w:ascii="Calibri" w:hAnsi="Calibri" w:cs="Calibri"/>
          <w:sz w:val="24"/>
        </w:rPr>
        <w:t>łu odbioru końcowego przedmiotu umowy lub od dokonania całkowitej spłaty zaliczki przez Wykonawcę w zależności od tego co nastąpi wcześniej.</w:t>
      </w:r>
    </w:p>
    <w:p w14:paraId="425F1B8D" w14:textId="19F9AFA4" w:rsidR="00BE41CE" w:rsidRPr="00BE41CE" w:rsidRDefault="00542596" w:rsidP="00BE41CE">
      <w:pPr>
        <w:jc w:val="both"/>
        <w:rPr>
          <w:rFonts w:ascii="Calibri" w:hAnsi="Calibri" w:cs="Calibri"/>
          <w:sz w:val="24"/>
        </w:rPr>
      </w:pPr>
      <w:r>
        <w:rPr>
          <w:rFonts w:ascii="Calibri" w:hAnsi="Calibri" w:cs="Calibri"/>
          <w:sz w:val="24"/>
        </w:rPr>
        <w:t>38</w:t>
      </w:r>
      <w:r w:rsidR="00BE41CE" w:rsidRPr="00BE41CE">
        <w:rPr>
          <w:rFonts w:ascii="Calibri" w:hAnsi="Calibri" w:cs="Calibri"/>
          <w:sz w:val="24"/>
        </w:rPr>
        <w:t>. Niezależnie od powyższego dostarczona przez Wykonawcę  gwarancja bankowa lub ubezpieczeniowa złożona tytułem zabezpieczenia zaliczki musi nadto zawierać klauzule o:</w:t>
      </w:r>
    </w:p>
    <w:p w14:paraId="55B0C20B" w14:textId="77777777" w:rsidR="00BE41CE" w:rsidRPr="00BE41CE" w:rsidRDefault="00BE41CE" w:rsidP="00BE41CE">
      <w:pPr>
        <w:jc w:val="both"/>
        <w:rPr>
          <w:rFonts w:ascii="Calibri" w:hAnsi="Calibri" w:cs="Calibri"/>
          <w:sz w:val="24"/>
        </w:rPr>
      </w:pPr>
      <w:r w:rsidRPr="00BE41CE">
        <w:rPr>
          <w:rFonts w:ascii="Calibri" w:hAnsi="Calibri" w:cs="Calibri"/>
          <w:sz w:val="24"/>
        </w:rPr>
        <w:t>a) zgodzie gwaranta na to, aby żadna zmiana ani uzupełnienie  lub jakakolwiek modyfikacja umowy lub zakresu prac, które mają zostać wykonane zgodnie z umową,  lub w jakichkolwiek dokumentach stanowiących umowę, jakie mogą zostać sporządzone miedzy Zamawiającym (Beneficjentem) w Wykonawcą, nie zwalnia Gwaranta w żaden sposób z odpowiedzialności wynikającej z gwarancji,</w:t>
      </w:r>
    </w:p>
    <w:p w14:paraId="79110752" w14:textId="77777777" w:rsidR="00BE41CE" w:rsidRPr="00BE41CE" w:rsidRDefault="00BE41CE" w:rsidP="00BE41CE">
      <w:pPr>
        <w:jc w:val="both"/>
        <w:rPr>
          <w:rFonts w:ascii="Calibri" w:hAnsi="Calibri" w:cs="Calibri"/>
          <w:sz w:val="24"/>
        </w:rPr>
      </w:pPr>
      <w:r w:rsidRPr="00BE41CE">
        <w:rPr>
          <w:rFonts w:ascii="Calibri" w:hAnsi="Calibri" w:cs="Calibri"/>
          <w:sz w:val="24"/>
        </w:rPr>
        <w:t>b) rezygnacji Gwaranta z konieczności zawiadamiania o zmianie, uzupełnieniu lub modyfikacji, o których mowa powyżej oraz uzyskiwania na nie zgody Gwaranta,</w:t>
      </w:r>
    </w:p>
    <w:p w14:paraId="4925C154" w14:textId="1D52C123" w:rsidR="00BE41CE" w:rsidRPr="000A3B0E" w:rsidRDefault="00BE41CE" w:rsidP="00BE41CE">
      <w:pPr>
        <w:jc w:val="both"/>
        <w:rPr>
          <w:rFonts w:ascii="Calibri" w:hAnsi="Calibri" w:cs="Calibri"/>
          <w:sz w:val="24"/>
        </w:rPr>
      </w:pPr>
      <w:r w:rsidRPr="00BE41CE">
        <w:rPr>
          <w:rFonts w:ascii="Calibri" w:hAnsi="Calibri" w:cs="Calibri"/>
          <w:sz w:val="24"/>
        </w:rPr>
        <w:t>c) o treści „Wszelkie spory dotyczące gwarancji podlegają  rozstrzygnięciu zgodnie z prawem Rzeczpospolitej Polskiej  i podlegają kompetencji sądu powszechnego właściwego dla siedziby Zamawiającego”,</w:t>
      </w:r>
    </w:p>
    <w:p w14:paraId="05077707" w14:textId="77777777" w:rsidR="0049662F" w:rsidRPr="006B574D" w:rsidRDefault="0049662F" w:rsidP="00CF2452">
      <w:pPr>
        <w:pStyle w:val="Tekstpodstawowywcity"/>
        <w:tabs>
          <w:tab w:val="left" w:pos="0"/>
        </w:tabs>
        <w:ind w:left="0"/>
        <w:jc w:val="both"/>
        <w:rPr>
          <w:rFonts w:ascii="Calibri" w:hAnsi="Calibri" w:cs="Calibri"/>
        </w:rPr>
      </w:pPr>
    </w:p>
    <w:p w14:paraId="0A6DF5B4" w14:textId="77777777" w:rsidR="00F41324" w:rsidRDefault="00F41324" w:rsidP="00CF2452">
      <w:pPr>
        <w:pStyle w:val="Tekstpodstawowy3"/>
        <w:tabs>
          <w:tab w:val="left" w:pos="0"/>
        </w:tabs>
        <w:jc w:val="center"/>
        <w:rPr>
          <w:rFonts w:ascii="Calibri" w:hAnsi="Calibri" w:cs="Calibri"/>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1EC70C4F"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Odbi</w:t>
      </w:r>
      <w:r w:rsidR="00EE135E">
        <w:rPr>
          <w:rFonts w:ascii="Calibri" w:hAnsi="Calibri" w:cs="Calibri"/>
        </w:rPr>
        <w:t xml:space="preserve">ór końcowy </w:t>
      </w:r>
      <w:r w:rsidRPr="00A36DBB">
        <w:rPr>
          <w:rFonts w:ascii="Calibri" w:hAnsi="Calibri" w:cs="Calibri"/>
        </w:rPr>
        <w:t xml:space="preserve">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w:t>
      </w:r>
      <w:r w:rsidRPr="00C65C23">
        <w:rPr>
          <w:rFonts w:ascii="Calibri" w:hAnsi="Calibri" w:cs="Calibri"/>
        </w:rPr>
        <w:lastRenderedPageBreak/>
        <w:t>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Pr="0077172C" w:rsidRDefault="00846A41" w:rsidP="00A36DBB">
      <w:pPr>
        <w:pStyle w:val="Tekstpodstawowy3"/>
        <w:tabs>
          <w:tab w:val="left" w:pos="0"/>
        </w:tabs>
        <w:jc w:val="both"/>
        <w:rPr>
          <w:rFonts w:ascii="Calibri" w:hAnsi="Calibri" w:cs="Calibri"/>
        </w:rPr>
      </w:pPr>
      <w:r w:rsidRPr="0077172C">
        <w:rPr>
          <w:rFonts w:ascii="Calibri" w:hAnsi="Calibri" w:cs="Calibri"/>
        </w:rPr>
        <w:t>7</w:t>
      </w:r>
      <w:r w:rsidR="00A36DBB" w:rsidRPr="0077172C">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w:t>
      </w:r>
      <w:r w:rsidR="003632C7" w:rsidRPr="006B574D">
        <w:rPr>
          <w:rFonts w:ascii="Calibri" w:hAnsi="Calibri" w:cs="Calibri"/>
        </w:rPr>
        <w:lastRenderedPageBreak/>
        <w:t xml:space="preserve">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3A9F106"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 xml:space="preserve">żytkownika usunięcia przez Wykonawcę wszystkich wad </w:t>
      </w:r>
      <w:r w:rsidR="001052D1" w:rsidRPr="006B574D">
        <w:rPr>
          <w:rFonts w:ascii="Calibri" w:hAnsi="Calibri" w:cs="Calibri"/>
        </w:rPr>
        <w:lastRenderedPageBreak/>
        <w:t>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59906931"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lastRenderedPageBreak/>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lastRenderedPageBreak/>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lastRenderedPageBreak/>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F79BAB4" w:rsidR="00C474FB" w:rsidRPr="006B574D" w:rsidRDefault="00C474FB" w:rsidP="00C474FB">
      <w:pPr>
        <w:tabs>
          <w:tab w:val="left" w:pos="1276"/>
        </w:tabs>
        <w:rPr>
          <w:rFonts w:ascii="Calibri" w:hAnsi="Calibri" w:cs="Calibri"/>
          <w:sz w:val="24"/>
        </w:rPr>
      </w:pPr>
      <w:r w:rsidRPr="006B574D">
        <w:rPr>
          <w:rFonts w:ascii="Calibri" w:hAnsi="Calibri" w:cs="Calibri"/>
          <w:sz w:val="24"/>
        </w:rPr>
        <w:t>1. Wykonawca wniósł do dnia podpisania umowy zabezpieczenie należytego wykonania umowy w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8"/>
      <w:footerReference w:type="default" r:id="rId9"/>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AB35" w14:textId="77777777" w:rsidR="000C6BB9" w:rsidRDefault="000C6BB9">
      <w:r>
        <w:separator/>
      </w:r>
    </w:p>
  </w:endnote>
  <w:endnote w:type="continuationSeparator" w:id="0">
    <w:p w14:paraId="36ACFF88" w14:textId="77777777" w:rsidR="000C6BB9" w:rsidRDefault="000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altName w:val="Cambria"/>
    <w:panose1 w:val="00000400000000000000"/>
    <w:charset w:val="01"/>
    <w:family w:val="roman"/>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9441" w14:textId="77777777" w:rsidR="000C6BB9" w:rsidRDefault="000C6BB9">
      <w:r>
        <w:separator/>
      </w:r>
    </w:p>
  </w:footnote>
  <w:footnote w:type="continuationSeparator" w:id="0">
    <w:p w14:paraId="122C9069" w14:textId="77777777" w:rsidR="000C6BB9" w:rsidRDefault="000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9F11" w14:textId="5D116522" w:rsidR="008328BD" w:rsidRDefault="00E44EED" w:rsidP="008328BD">
    <w:pPr>
      <w:pStyle w:val="S3"/>
      <w:spacing w:line="240" w:lineRule="auto"/>
      <w:ind w:left="0"/>
      <w:rPr>
        <w:rFonts w:ascii="Times New Roman" w:hAnsi="Times New Roman"/>
        <w:bCs/>
        <w:iCs/>
        <w:szCs w:val="20"/>
      </w:rPr>
    </w:pPr>
    <w:r>
      <w:rPr>
        <w:noProof/>
      </w:rPr>
      <w:drawing>
        <wp:anchor distT="0" distB="0" distL="114300" distR="114300" simplePos="0" relativeHeight="251658752" behindDoc="0" locked="0" layoutInCell="1" allowOverlap="1" wp14:anchorId="7D8F4C69" wp14:editId="67ECA250">
          <wp:simplePos x="0" y="0"/>
          <wp:positionH relativeFrom="column">
            <wp:posOffset>3157220</wp:posOffset>
          </wp:positionH>
          <wp:positionV relativeFrom="paragraph">
            <wp:posOffset>-266700</wp:posOffset>
          </wp:positionV>
          <wp:extent cx="1971675" cy="729615"/>
          <wp:effectExtent l="0" t="0" r="0" b="0"/>
          <wp:wrapNone/>
          <wp:docPr id="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7D734071" wp14:editId="72820865">
          <wp:simplePos x="0" y="0"/>
          <wp:positionH relativeFrom="column">
            <wp:posOffset>5071745</wp:posOffset>
          </wp:positionH>
          <wp:positionV relativeFrom="paragraph">
            <wp:posOffset>-283210</wp:posOffset>
          </wp:positionV>
          <wp:extent cx="1209675" cy="783590"/>
          <wp:effectExtent l="0" t="0" r="0" b="0"/>
          <wp:wrapNone/>
          <wp:docPr id="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8BD">
      <w:rPr>
        <w:rFonts w:ascii="Times New Roman" w:hAnsi="Times New Roman"/>
        <w:bCs/>
        <w:iCs/>
        <w:szCs w:val="20"/>
      </w:rPr>
      <w:t>ZP.271.</w:t>
    </w:r>
    <w:r w:rsidR="00340AEF">
      <w:rPr>
        <w:rFonts w:ascii="Times New Roman" w:hAnsi="Times New Roman"/>
        <w:bCs/>
        <w:iCs/>
        <w:szCs w:val="20"/>
      </w:rPr>
      <w:t>1</w:t>
    </w:r>
    <w:r w:rsidR="00CB2CE6">
      <w:rPr>
        <w:rFonts w:ascii="Times New Roman" w:hAnsi="Times New Roman"/>
        <w:bCs/>
        <w:iCs/>
        <w:szCs w:val="20"/>
      </w:rPr>
      <w:t>2</w:t>
    </w:r>
    <w:r w:rsidR="008328BD">
      <w:rPr>
        <w:rFonts w:ascii="Times New Roman" w:hAnsi="Times New Roman"/>
        <w:bCs/>
        <w:iCs/>
        <w:szCs w:val="20"/>
      </w:rPr>
      <w:t>.202</w:t>
    </w:r>
    <w:r w:rsidR="004D6022">
      <w:rPr>
        <w:rFonts w:ascii="Times New Roman" w:hAnsi="Times New Roman"/>
        <w:bCs/>
        <w:iCs/>
        <w:szCs w:val="20"/>
      </w:rPr>
      <w:t>2</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24968880" w:rsidR="00150405" w:rsidRDefault="0006144C" w:rsidP="00150405">
    <w:pPr>
      <w:pStyle w:val="Nagwek"/>
      <w:jc w:val="center"/>
    </w:pPr>
    <w:r>
      <w:t>„</w:t>
    </w:r>
    <w:r w:rsidR="00EC6F80" w:rsidRPr="00EC6F80">
      <w:t>Przebudowa drogi gminnej na terenie Miasta i Gminy Górzno</w:t>
    </w:r>
    <w:r>
      <w:t>”</w:t>
    </w:r>
    <w:r w:rsidR="00A43548" w:rsidRPr="00A4354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57804"/>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AEF"/>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72C"/>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71E"/>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5FAC"/>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CE6"/>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3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219</TotalTime>
  <Pages>24</Pages>
  <Words>9626</Words>
  <Characters>57757</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NadolskaA</cp:lastModifiedBy>
  <cp:revision>51</cp:revision>
  <cp:lastPrinted>2022-10-26T08:11:00Z</cp:lastPrinted>
  <dcterms:created xsi:type="dcterms:W3CDTF">2022-05-25T10:11:00Z</dcterms:created>
  <dcterms:modified xsi:type="dcterms:W3CDTF">2022-10-26T08:11:00Z</dcterms:modified>
</cp:coreProperties>
</file>