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AC1D42F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275605">
        <w:rPr>
          <w:rFonts w:ascii="Cambria" w:hAnsi="Cambria"/>
          <w:bCs/>
          <w:kern w:val="1"/>
          <w:sz w:val="24"/>
          <w:szCs w:val="24"/>
        </w:rPr>
        <w:t>Przebudowa drogi gminnej na terenie Miasta i Gminy Górzno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159F928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743628">
        <w:rPr>
          <w:rFonts w:ascii="Cambria" w:eastAsia="Times New Roman" w:hAnsi="Cambria" w:cs="Times New Roman"/>
          <w:sz w:val="24"/>
          <w:szCs w:val="24"/>
        </w:rPr>
        <w:t>1</w:t>
      </w:r>
      <w:r w:rsidR="00284ABB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23BC8167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C84685">
      <w:rPr>
        <w:rFonts w:ascii="Calibri" w:hAnsi="Calibri" w:cs="Calibri"/>
        <w:bCs/>
        <w:kern w:val="1"/>
        <w:sz w:val="18"/>
        <w:szCs w:val="18"/>
        <w:lang w:eastAsia="zh-CN"/>
      </w:rPr>
      <w:t>Przebudowa drogi gminnej na terenie Miasta i Gminy Górzno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64301F4D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743628">
      <w:rPr>
        <w:rFonts w:ascii="Calibri" w:hAnsi="Calibri" w:cs="Calibri"/>
        <w:bCs/>
        <w:kern w:val="1"/>
        <w:sz w:val="18"/>
        <w:szCs w:val="18"/>
        <w:lang w:eastAsia="zh-CN"/>
      </w:rPr>
      <w:t>1</w:t>
    </w:r>
    <w:r w:rsidR="00284ABB">
      <w:rPr>
        <w:rFonts w:ascii="Calibri" w:hAnsi="Calibri" w:cs="Calibri"/>
        <w:bCs/>
        <w:kern w:val="1"/>
        <w:sz w:val="18"/>
        <w:szCs w:val="18"/>
        <w:lang w:eastAsia="zh-CN"/>
      </w:rPr>
      <w:t>2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.2022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217AF9"/>
    <w:rsid w:val="00275605"/>
    <w:rsid w:val="00284ABB"/>
    <w:rsid w:val="003B2BEE"/>
    <w:rsid w:val="00743628"/>
    <w:rsid w:val="00B45245"/>
    <w:rsid w:val="00C8468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LachowskiL</cp:lastModifiedBy>
  <cp:revision>10</cp:revision>
  <dcterms:created xsi:type="dcterms:W3CDTF">2021-06-16T06:39:00Z</dcterms:created>
  <dcterms:modified xsi:type="dcterms:W3CDTF">2022-09-16T10:07:00Z</dcterms:modified>
</cp:coreProperties>
</file>