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3A03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Kierownik Jednostki Samorządu Terytorialnego (dalej JST) - w rozumieniu art. 33 ust. 3 Ustawy z dnia 8 marca 1990 r. o samorządzie gminnym  (tj. Dz. U. z 2022 r. poz. 559 , 583)</w:t>
      </w:r>
    </w:p>
    <w:p w14:paraId="07A135CC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4E998922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732EB5C4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t.j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 Dz. U. z 2019 r. poz. 162, 1590)  oraz przepisów art. 4 ust. 5 Ustawy o petycjach ( tj. Dz.U. 2018 poz. 870)  </w:t>
      </w:r>
    </w:p>
    <w:p w14:paraId="620006EE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Data dostarczenia  zgodna z dyspozycją art. 61 pkt. 2 Ustawy Kodeks Cywilny (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t.j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 Dz. U. z 2020 r. poz. 1740) </w:t>
      </w:r>
    </w:p>
    <w:p w14:paraId="3616B380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1FF10394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7C230294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6626E259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t.j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 Dz. U. z 2020 r. poz. 256, 695) </w:t>
      </w:r>
    </w:p>
    <w:p w14:paraId="7CC65076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5F09C0CB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Preambuła Wniosku/Petycji*:</w:t>
      </w:r>
    </w:p>
    <w:p w14:paraId="14360464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Celem niniejszego wniosku jest współdziałanie z Gminą/Miastem w zakresie corocznego wdrażana obowiązkowych, wskazanych przez Ustawodawcę środków poprawy efektywności energetycznej - co nakazuje art. 6 Ustawy o efektywności energetycznej.</w:t>
      </w:r>
    </w:p>
    <w:p w14:paraId="77531F3B" w14:textId="6A100F3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Jednym z wymienionych przez Ustawodawcę wzmiankowanych środków - jest realizacja przedsięwzięcia termomodernizacyjnego w rozumieniu ustawy o wspieraniu termomodernizacji”</w:t>
      </w:r>
    </w:p>
    <w:p w14:paraId="05248E58" w14:textId="638BC942" w:rsidR="00477BB0" w:rsidRPr="00DF6116" w:rsidRDefault="00477BB0" w:rsidP="00A50DC8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Podstawą naszego wniosku są również przepisy Ustawy z dnia 14 grudnia 2012 r. o odpadach (</w:t>
      </w:r>
      <w:proofErr w:type="spellStart"/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t.j</w:t>
      </w:r>
      <w:proofErr w:type="spellEnd"/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. Dz. U. z 2022 r. poz. 699. 2022-04-07)</w:t>
      </w:r>
    </w:p>
    <w:p w14:paraId="4AE20F65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5D75845C" w14:textId="1FF932E6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W szczególności - ex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professo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łącząc uzasadniony interes pro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publico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bono z naszym know-how pragniemy współdziałać z Decydentami w podjęciu działań w obszarze termomodernizacji z zastosowaniem płyt styropianowych  w technologi</w:t>
      </w:r>
      <w:r w:rsidR="008D2AC2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EPS, XPS,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etc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0063A221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Oczywiście poddamy się wszelkim procedurom dotyczącym wydatkowania środków publicznych, złożymy oferty optymalizacyjne - zgodnie z art. 241 KPA,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etc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094F8443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4A91C1A0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3235F5DF" w14:textId="77777777" w:rsidR="00A50DC8" w:rsidRPr="00DF6116" w:rsidRDefault="00A50DC8" w:rsidP="00A50DC8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Ponadto:</w:t>
      </w:r>
    </w:p>
    <w:p w14:paraId="5B264BC5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Ustawa o efektywności energetycznej (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t.j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. Dz. U. z 2021 r. poz. 468.Dz. U. 2016 poz. 831), nakłada na Decydentów z Jednostek Sektora Administracji Publicznej - permanentne wdrażanie “środków poprawy efektywności energetycznej” - scilicet art. 6 tejże ustawy - jak pisaliśmy powyżej -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inter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alia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:  ...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realizacja przedsięwzięcia termomodernizacyjnego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6735A3A6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  </w:t>
      </w:r>
    </w:p>
    <w:p w14:paraId="0FD40467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1E1FF8E1" w14:textId="7DCEA263" w:rsidR="00283610" w:rsidRPr="00DF6116" w:rsidRDefault="00283610" w:rsidP="00283610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Na mocy art. 61 Konstytucji RP, w trybie Ustawy z dnia 6 września 2001 r. o dostępie do informacji publicznej  (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t.j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 Dz. U. z 2022 r. poz. 902.), Ustawy z dnia 11 lipca 2014 r. o petycjach  (tj. Dz.U. 2018 poz. 870) w związku z art. 241 Ustawy z dnia 14 czerwca 1960 r. Kodeks postępowania administracyjnego (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t.j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 Dz. U. z 2021 r. poz. 735 , 2052 )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- 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 kontekście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ustawy o odpadach</w:t>
      </w:r>
      <w:r w:rsidRPr="00DF6116">
        <w:rPr>
          <w:sz w:val="19"/>
          <w:szCs w:val="19"/>
        </w:rPr>
        <w:t xml:space="preserve">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(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t.j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. Dz. U. z 2022 r. poz. 699. 2022-04-07), ustawy o utrzymaniu czystości i porządku w gminach, ustawy  o wspieraniu termomodernizacji i remontów oraz o centralnej ewidencji emisyjności budynków,  ustawy o efektywności energetycznej, wnosimy o udzielenie informacji publicznej, w przedmiocie: </w:t>
      </w:r>
    </w:p>
    <w:p w14:paraId="06D15D70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54DEA2F0" w14:textId="77777777" w:rsidR="00283610" w:rsidRPr="00DF6116" w:rsidRDefault="00283610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24788B37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3F818C8E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Osnowa Wniosku: </w:t>
      </w:r>
    </w:p>
    <w:p w14:paraId="62CEBFD9" w14:textId="77777777" w:rsidR="00283610" w:rsidRPr="00DF6116" w:rsidRDefault="00283610" w:rsidP="00283610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§1.1) 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Spisu punktów selektywnej zbiórki odpadów komunalnych właściwych miejscowo dla terenu Gminy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, 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danych  kontaktowe Urzędnika, który w zakresie powierzonych mu kompetencji i zadań  nadzoruje sprawy dot. wyżej wymienionych </w:t>
      </w:r>
      <w:proofErr w:type="spellStart"/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PSZOK’ów</w:t>
      </w:r>
      <w:proofErr w:type="spellEnd"/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 - scilicet:  (Imię i nazwisko, adres do korespondencji e-mail, tel. i stanowisko służbowe Urzędnika) </w:t>
      </w:r>
    </w:p>
    <w:p w14:paraId="30A2CAD0" w14:textId="77777777" w:rsidR="00283610" w:rsidRPr="00DF6116" w:rsidRDefault="00283610" w:rsidP="00283610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§1.2) 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Rocznych ilości zbieranych w PSZOK odpadów styropianu czyli EPS (budowlanego, z rozbiórek, kształtek ochronnych dla mebli, sprzętu AGD)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 wszystko za 2021 r.</w:t>
      </w:r>
    </w:p>
    <w:p w14:paraId="704B6560" w14:textId="77777777" w:rsidR="00283610" w:rsidRPr="00DF6116" w:rsidRDefault="00283610" w:rsidP="00283610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§1.3)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 Uzyskania Informacji dot.  dalszego zagospodarowania zebranych odpadów styropianu (kierowane do instalacji RIPOK – adres, lub kontakt do </w:t>
      </w:r>
      <w:proofErr w:type="spellStart"/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recyklera</w:t>
      </w:r>
      <w:proofErr w:type="spellEnd"/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). W szczególności – interesują nas losy strumienia. </w:t>
      </w:r>
    </w:p>
    <w:p w14:paraId="177D0F96" w14:textId="77777777" w:rsidR="00283610" w:rsidRPr="00DF6116" w:rsidRDefault="00283610" w:rsidP="00283610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§1.4) 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Opisu zadań jakie gmina wdrożyła w ciągu ostatnich  5 lat w zakresie przedsięwzięć termomodernizacyjnych. </w:t>
      </w:r>
    </w:p>
    <w:p w14:paraId="33CB9CC6" w14:textId="78BCE998" w:rsidR="00283610" w:rsidRPr="00DF6116" w:rsidRDefault="00283610" w:rsidP="00283610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§1.5)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 Środków poprawy efektywności energetycznej w zakresie termomodernizacji, które wdraża Kierownik JST w 2022 r., zarezerwowanych na to środków finansowych oraz stanu realizacji tego przedsięwzięcia termomodernizacyjnego  z </w:t>
      </w:r>
      <w:r w:rsidR="00603B04"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informacją 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 korzystaniu z technologii ociepleń EPS, XPS.</w:t>
      </w:r>
    </w:p>
    <w:p w14:paraId="2C0ED10B" w14:textId="77777777" w:rsidR="002A3580" w:rsidRPr="00DF6116" w:rsidRDefault="002A3580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6D4AF77B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5827C469" w14:textId="08A6D155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02B94D8D" w14:textId="7CA9557E" w:rsidR="00A50DC8" w:rsidRPr="00DF6116" w:rsidRDefault="00A50DC8" w:rsidP="00A50DC8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*Petycja odrębna: </w:t>
      </w:r>
    </w:p>
    <w:p w14:paraId="402B0141" w14:textId="7C56602C" w:rsidR="00A50DC8" w:rsidRPr="00DF6116" w:rsidRDefault="00283610" w:rsidP="00A50DC8">
      <w:pPr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Wnosimy petycję do Kierownika JST o umieszczenie na Oficjalnej Stronie WWW Gminy lub w BIP -  infografiki PSPS o postępowaniu z odpadami EPS (styropianu). 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(infografika dostarczona przez Zamawiającego)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- </w:t>
      </w:r>
      <w:r w:rsidR="00A50DC8"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vide załącznik.</w:t>
      </w:r>
    </w:p>
    <w:p w14:paraId="747FCC37" w14:textId="4CDBF5A7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1CDDDC70" w14:textId="77777777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Zdaniem wnoszącego - niniejsze pismo należy go procedować dwutorowo w trybie ustawy o petycjach i ustawy o dostępie do inf. publicznej  - dla zmniejszenia marnotrawstwa papieru i procedur biurokratycznych wniosek i petycję przesyłamy en-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bloc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w jednym piśmie.  </w:t>
      </w:r>
    </w:p>
    <w:p w14:paraId="065E7787" w14:textId="77777777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711C2A6A" w14:textId="70B1B5F8" w:rsidR="00A50DC8" w:rsidRPr="00DF6116" w:rsidRDefault="00B37263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*</w:t>
      </w:r>
      <w:r w:rsidR="00A50DC8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Nie jest to łączenie trybów - zatem prosimy kwalifikować niniejsze pisma jako dwa środki prawne - wniosek  i odrębną petycję   - vide -  J. Borkowski (w:) B. Adamiak, J. Borkowski, Kodeks postępowania…, s. 668; por. także art. 12 ust. 1 komentowanej ustawy - dostępne w sieci Internet.  </w:t>
      </w:r>
    </w:p>
    <w:p w14:paraId="6094236F" w14:textId="7AE40B99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t.j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 Dz. U. z 2020 r. poz. 256, 695) </w:t>
      </w:r>
    </w:p>
    <w:p w14:paraId="1F3A02D1" w14:textId="77777777" w:rsidR="00397869" w:rsidRPr="00DF6116" w:rsidRDefault="00397869" w:rsidP="00924D32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57221457" w14:textId="09125455" w:rsidR="00924D32" w:rsidRPr="00DF6116" w:rsidRDefault="00924D32" w:rsidP="00924D32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Aby zachować pełną jawność i transparentność działań w trybie art. 8 Ustawy o petycjach - wnosimy o opublikowanie treści petycji  na stronie internetowej podmiotu rozpatrującego petycję lub urzędu go obsługującego (Adresata) – na co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petycjodawcy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niniejszym wyrażają zgodę. </w:t>
      </w:r>
    </w:p>
    <w:p w14:paraId="51732904" w14:textId="77777777" w:rsidR="00924D32" w:rsidRPr="00DF6116" w:rsidRDefault="00924D32" w:rsidP="00924D32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Chcemy działać w pełni jawnie i transparentnie.   </w:t>
      </w:r>
    </w:p>
    <w:p w14:paraId="199DD5DC" w14:textId="77777777" w:rsidR="00924D32" w:rsidRPr="00DF6116" w:rsidRDefault="00924D32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2E204E24" w14:textId="77777777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28627560" w14:textId="0629E1D3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Korespondując z brzmieniem art. 3 ust. 1 pkt. 1 Ustawy o dostępie do informacji publicznej (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t.j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 Dz. U. 2022 poz. 902) - zdaniem wnioskodawcy - dane te powinny być ad hoc dostępne w Urzędzie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– i ich kompletacja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nie wymaga działań związanych z długotrwałym ich przetwarzaniem 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oraz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dane te   wydają się szczególnie istotne z punktu widzenia interesu publicznego pro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publico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bono - nawiązując osnowy powyższego wniosku. </w:t>
      </w:r>
    </w:p>
    <w:p w14:paraId="3002CB66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16407B28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42C1680D" w14:textId="1F50580A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§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7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) Wnosimy o zwrotne potwierdzenie otrzymania niniejszego wniosku w trybie §7  Rozporządzenia Prezesa Rady Ministrów z dnia 8 stycznia 2002 r. w sprawie organizacji przyjmowania i rozpatrywania s. i wniosków. (Dz. U. z dnia 22 styczna 2002 r. Nr 5, poz. 46) 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–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poczty elektronicznej: </w:t>
      </w:r>
      <w:r w:rsidR="00A53E4D"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termomodernizacja@samorzad.pl i srodowisko@producencistyropianu.pl</w:t>
      </w:r>
    </w:p>
    <w:p w14:paraId="2A1DDB74" w14:textId="6815E287" w:rsidR="006149EA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§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8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) Wnosimy o to, aby odpowiedź w  przedmiocie powyższych pytań i petycji złożonych na mocy art. 63 Konstytucji RP - w związku z art.  241 KPA, została udzielona - zwrotnie na adres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A53E4D"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termomodernizacja@samorzad.pl i srodowisko@producencistyropianu.pl</w:t>
      </w:r>
    </w:p>
    <w:p w14:paraId="6CA1132A" w14:textId="1768CA19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§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9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) Wniosek został sygnowany bezpiecznym, kwalifikowanym podpisem elektronicznym - stosownie do wytycznych Ustawy z dnia 5 września 2016 r. o usługach zaufania oraz identyfikacji elektronicznej (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t.j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 Dz. U. z 2019 r. poz. 162, 1590) </w:t>
      </w:r>
    </w:p>
    <w:p w14:paraId="7A6923B2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2E8B642B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348E8CE1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Współwnioskodawca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:</w:t>
      </w:r>
    </w:p>
    <w:p w14:paraId="5BBF639C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Polskie Stowarzyszenie Producentów Styropianu</w:t>
      </w:r>
    </w:p>
    <w:p w14:paraId="585D49A3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ul. Puławska 72 lok. 1</w:t>
      </w:r>
    </w:p>
    <w:p w14:paraId="0DDED69F" w14:textId="7B3C506E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02-603 Warszawa</w:t>
      </w:r>
    </w:p>
    <w:p w14:paraId="53E6747C" w14:textId="71E0323C" w:rsidR="006149EA" w:rsidRPr="00DF6116" w:rsidRDefault="006149EA" w:rsidP="00A50DC8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srodowisko@producencistyropianu.pl</w:t>
      </w:r>
    </w:p>
    <w:p w14:paraId="37708082" w14:textId="77777777" w:rsidR="006149EA" w:rsidRPr="00DF6116" w:rsidRDefault="006149EA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77A36C72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53845476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Współwnioskodawca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: </w:t>
      </w:r>
    </w:p>
    <w:p w14:paraId="16A9273C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Osoba Prawna</w:t>
      </w:r>
    </w:p>
    <w:p w14:paraId="7252DFA4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Szulc-Efekt sp. z o. o.</w:t>
      </w:r>
    </w:p>
    <w:p w14:paraId="705A9547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Prezes Zarządu - Adam Szulc </w:t>
      </w:r>
    </w:p>
    <w:p w14:paraId="5E1DCAFD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ul. Poligonowa 1</w:t>
      </w:r>
    </w:p>
    <w:p w14:paraId="3801320A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04-051 Warszawa</w:t>
      </w:r>
    </w:p>
    <w:p w14:paraId="20E97337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nr KRS: 0000059459</w:t>
      </w:r>
    </w:p>
    <w:p w14:paraId="36F5C6B2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Kapitał Zakładowy: 222.000,00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pln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0DD4599B" w14:textId="77777777" w:rsidR="00A50DC8" w:rsidRPr="00DF6116" w:rsidRDefault="00756BDE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hyperlink r:id="rId4" w:history="1">
        <w:r w:rsidR="00A50DC8" w:rsidRPr="00DF6116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pl-PL"/>
          </w:rPr>
          <w:t>www.gmina.pl</w:t>
        </w:r>
      </w:hyperlink>
      <w:r w:rsidR="00A50DC8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   </w:t>
      </w:r>
      <w:hyperlink r:id="rId5" w:history="1">
        <w:r w:rsidR="00A50DC8" w:rsidRPr="00DF6116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pl-PL"/>
          </w:rPr>
          <w:t>www.samorzad.pl</w:t>
        </w:r>
      </w:hyperlink>
      <w:r w:rsidR="00A50DC8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540C7DC7" w14:textId="77777777" w:rsidR="00A50DC8" w:rsidRPr="00DF6116" w:rsidRDefault="00A50DC8" w:rsidP="00A50DC8">
      <w:pPr>
        <w:jc w:val="both"/>
        <w:rPr>
          <w:rFonts w:ascii="Arial" w:hAnsi="Arial" w:cs="Arial"/>
          <w:sz w:val="19"/>
          <w:szCs w:val="19"/>
        </w:rPr>
      </w:pPr>
    </w:p>
    <w:sectPr w:rsidR="00A50DC8" w:rsidRPr="00DF6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C8"/>
    <w:rsid w:val="00283610"/>
    <w:rsid w:val="002A3580"/>
    <w:rsid w:val="00397869"/>
    <w:rsid w:val="00477BB0"/>
    <w:rsid w:val="00603B04"/>
    <w:rsid w:val="006149EA"/>
    <w:rsid w:val="006A4E55"/>
    <w:rsid w:val="00756BDE"/>
    <w:rsid w:val="008D2AC2"/>
    <w:rsid w:val="00924D32"/>
    <w:rsid w:val="00A50DC8"/>
    <w:rsid w:val="00A53E4D"/>
    <w:rsid w:val="00AE4076"/>
    <w:rsid w:val="00B37263"/>
    <w:rsid w:val="00C47331"/>
    <w:rsid w:val="00DF6116"/>
    <w:rsid w:val="00F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9A99"/>
  <w15:chartTrackingRefBased/>
  <w15:docId w15:val="{63FCC8BA-C598-2B49-8322-AB00B2B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A50DC8"/>
  </w:style>
  <w:style w:type="character" w:styleId="Hipercze">
    <w:name w:val="Hyperlink"/>
    <w:basedOn w:val="Domylnaczcionkaakapitu"/>
    <w:uiPriority w:val="99"/>
    <w:unhideWhenUsed/>
    <w:rsid w:val="00A50DC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morzad.pl" TargetMode="External"/><Relationship Id="rId4" Type="http://schemas.openxmlformats.org/officeDocument/2006/relationships/hyperlink" Target="http://www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1049</Words>
  <Characters>6294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Jasińska Agnieszka</cp:lastModifiedBy>
  <cp:revision>2</cp:revision>
  <dcterms:created xsi:type="dcterms:W3CDTF">2022-07-18T07:27:00Z</dcterms:created>
  <dcterms:modified xsi:type="dcterms:W3CDTF">2022-07-18T07:27:00Z</dcterms:modified>
</cp:coreProperties>
</file>