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0ADAE" w14:textId="6586BF48" w:rsidR="00B66494" w:rsidRDefault="00145C37" w:rsidP="00B66494">
      <w:pPr>
        <w:pStyle w:val="NormalnyWeb"/>
      </w:pPr>
      <w:r>
        <w:t>GM.7150.1.2022</w:t>
      </w:r>
      <w:r w:rsidR="0063763C">
        <w:t xml:space="preserve">                                                                                  Górzno, dn.</w:t>
      </w:r>
      <w:r w:rsidR="006E1389">
        <w:t>06</w:t>
      </w:r>
      <w:r w:rsidR="0063763C">
        <w:t>.0</w:t>
      </w:r>
      <w:r w:rsidR="006E1389">
        <w:t>7</w:t>
      </w:r>
      <w:r w:rsidR="0063763C">
        <w:t>.2022 r.</w:t>
      </w:r>
    </w:p>
    <w:p w14:paraId="2D8653DC" w14:textId="77777777" w:rsidR="0063763C" w:rsidRDefault="0063763C" w:rsidP="00B66494">
      <w:pPr>
        <w:pStyle w:val="NormalnyWeb"/>
        <w:jc w:val="center"/>
        <w:rPr>
          <w:rStyle w:val="Pogrubienie"/>
        </w:rPr>
      </w:pPr>
    </w:p>
    <w:p w14:paraId="3933A3BC" w14:textId="3E74DE15" w:rsidR="00B66494" w:rsidRDefault="00B66494" w:rsidP="00B66494">
      <w:pPr>
        <w:pStyle w:val="NormalnyWeb"/>
        <w:jc w:val="center"/>
      </w:pPr>
      <w:r>
        <w:rPr>
          <w:rStyle w:val="Pogrubienie"/>
        </w:rPr>
        <w:t>INFORMACJA O WYNIK</w:t>
      </w:r>
      <w:r w:rsidR="00145C37">
        <w:rPr>
          <w:rStyle w:val="Pogrubienie"/>
        </w:rPr>
        <w:t xml:space="preserve">U </w:t>
      </w:r>
      <w:r w:rsidR="006E1389">
        <w:rPr>
          <w:rStyle w:val="Pogrubienie"/>
        </w:rPr>
        <w:t xml:space="preserve">DRUGIEGO </w:t>
      </w:r>
      <w:r>
        <w:rPr>
          <w:rStyle w:val="Pogrubienie"/>
        </w:rPr>
        <w:t>PRZETARGU</w:t>
      </w:r>
      <w:r>
        <w:rPr>
          <w:b/>
          <w:bCs/>
        </w:rPr>
        <w:br/>
      </w:r>
      <w:r>
        <w:rPr>
          <w:rStyle w:val="Pogrubienie"/>
        </w:rPr>
        <w:t> NA NAJEM LOKALU UŻYTKOWEGO</w:t>
      </w:r>
    </w:p>
    <w:p w14:paraId="13DF70F2" w14:textId="4B7924D3" w:rsidR="00145C37" w:rsidRDefault="00B66494" w:rsidP="00B66494">
      <w:pPr>
        <w:pStyle w:val="NormalnyWeb"/>
      </w:pPr>
      <w:r>
        <w:t xml:space="preserve">Zgodnie z § 12 Rozporządzenia Rady Ministrów z dnia 14 września w sprawie sposobu i trybu przeprowadzania przetargów oraz rokowań na zbycie nieruchomości (t. j. Dz. U. z 2014r., poz. 1490) podaję informację o wyniku </w:t>
      </w:r>
      <w:r w:rsidR="006E1389">
        <w:t xml:space="preserve">drugiego publicznego </w:t>
      </w:r>
      <w:r>
        <w:t xml:space="preserve">przetargu </w:t>
      </w:r>
      <w:r w:rsidR="006E1389">
        <w:t xml:space="preserve">ustnego </w:t>
      </w:r>
      <w:r>
        <w:t>nieograniczonego, którego termin wyznaczony był na dzień</w:t>
      </w:r>
      <w:r w:rsidR="006E1389">
        <w:t xml:space="preserve"> 01.07</w:t>
      </w:r>
      <w:r w:rsidR="00145C37">
        <w:t xml:space="preserve">.2022 </w:t>
      </w:r>
      <w:r>
        <w:t>r. godz. 1</w:t>
      </w:r>
      <w:r w:rsidR="00145C37">
        <w:t>0</w:t>
      </w:r>
      <w:r>
        <w:t xml:space="preserve">°°. </w:t>
      </w:r>
    </w:p>
    <w:p w14:paraId="1169B1F8" w14:textId="77777777" w:rsidR="00145C37" w:rsidRDefault="00B66494" w:rsidP="00B66494">
      <w:pPr>
        <w:pStyle w:val="NormalnyWeb"/>
      </w:pPr>
      <w:r>
        <w:t>Miejsce przetargu siedziba</w:t>
      </w:r>
      <w:r w:rsidR="00145C37">
        <w:t xml:space="preserve"> Urzędu Miasta i Gminy Górzno – sala USC.</w:t>
      </w:r>
    </w:p>
    <w:p w14:paraId="562DDA73" w14:textId="77777777" w:rsidR="0063763C" w:rsidRDefault="00B66494" w:rsidP="00B66494">
      <w:pPr>
        <w:pStyle w:val="NormalnyWeb"/>
      </w:pPr>
      <w:r>
        <w:t>Przedmiotem przetargu był najem lokalu użytkowego położonego w</w:t>
      </w:r>
      <w:r w:rsidR="00145C37">
        <w:t xml:space="preserve"> Górznie prz</w:t>
      </w:r>
      <w:r>
        <w:t>y</w:t>
      </w:r>
      <w:r w:rsidR="00145C37">
        <w:t xml:space="preserve"> </w:t>
      </w:r>
      <w:r>
        <w:t>u</w:t>
      </w:r>
      <w:r w:rsidR="00145C37">
        <w:t xml:space="preserve">l. Leśnej 24 </w:t>
      </w:r>
      <w:r>
        <w:t>o powierzchni</w:t>
      </w:r>
      <w:r w:rsidR="0063763C">
        <w:t xml:space="preserve"> 116,82 </w:t>
      </w:r>
      <w:r>
        <w:t>m², położony na działce</w:t>
      </w:r>
      <w:r w:rsidR="0063763C">
        <w:t xml:space="preserve"> o nr geodezyjnym 184/2.</w:t>
      </w:r>
    </w:p>
    <w:p w14:paraId="0D1D44A2" w14:textId="091B4B88" w:rsidR="00B66494" w:rsidRDefault="00B66494" w:rsidP="00B66494">
      <w:pPr>
        <w:pStyle w:val="NormalnyWeb"/>
      </w:pPr>
      <w:r>
        <w:t>Cena wywoławcza miesięcznego czynszu najmu:</w:t>
      </w:r>
      <w:r w:rsidR="0063763C">
        <w:t xml:space="preserve"> 1.</w:t>
      </w:r>
      <w:r w:rsidR="006E1389">
        <w:t>500</w:t>
      </w:r>
      <w:r w:rsidR="0063763C">
        <w:t xml:space="preserve">,00 </w:t>
      </w:r>
      <w:r>
        <w:t xml:space="preserve">zł </w:t>
      </w:r>
      <w:r w:rsidR="006E1389">
        <w:t>netto</w:t>
      </w:r>
      <w:r>
        <w:t>.</w:t>
      </w:r>
    </w:p>
    <w:p w14:paraId="36DEAC74" w14:textId="77777777" w:rsidR="00B66494" w:rsidRDefault="00B66494" w:rsidP="00B66494">
      <w:pPr>
        <w:pStyle w:val="NormalnyWeb"/>
      </w:pPr>
      <w:r>
        <w:t>Z uwagi na brak oferentów, przetarg zakończył się wynikiem negatywnym.</w:t>
      </w:r>
    </w:p>
    <w:p w14:paraId="4A3546DC" w14:textId="4ADA7697" w:rsidR="00B54153" w:rsidRDefault="00B54153"/>
    <w:p w14:paraId="7A22AEF2" w14:textId="77777777" w:rsidR="00EA0A3B" w:rsidRPr="00EA0A3B" w:rsidRDefault="00EA0A3B" w:rsidP="00EA0A3B">
      <w:pPr>
        <w:spacing w:after="200" w:line="240" w:lineRule="auto"/>
        <w:ind w:left="4956"/>
        <w:rPr>
          <w:rFonts w:eastAsia="Calibri"/>
          <w:color w:val="auto"/>
          <w:sz w:val="24"/>
          <w:szCs w:val="24"/>
          <w:shd w:val="clear" w:color="auto" w:fill="auto"/>
          <w:lang w:eastAsia="en-US"/>
        </w:rPr>
      </w:pPr>
      <w:r w:rsidRPr="00EA0A3B">
        <w:rPr>
          <w:rFonts w:eastAsia="Calibri"/>
          <w:color w:val="auto"/>
          <w:sz w:val="24"/>
          <w:szCs w:val="24"/>
          <w:shd w:val="clear" w:color="auto" w:fill="auto"/>
          <w:lang w:eastAsia="en-US"/>
        </w:rPr>
        <w:t xml:space="preserve">Burmistrz Miasta i Gminy Górzno  </w:t>
      </w:r>
    </w:p>
    <w:p w14:paraId="1F9E8475" w14:textId="77777777" w:rsidR="00EA0A3B" w:rsidRPr="00EA0A3B" w:rsidRDefault="00EA0A3B" w:rsidP="00EA0A3B">
      <w:pPr>
        <w:spacing w:after="200" w:line="240" w:lineRule="auto"/>
        <w:rPr>
          <w:rFonts w:eastAsia="Calibri"/>
          <w:color w:val="auto"/>
          <w:sz w:val="24"/>
          <w:szCs w:val="24"/>
          <w:shd w:val="clear" w:color="auto" w:fill="auto"/>
          <w:lang w:eastAsia="en-US"/>
        </w:rPr>
      </w:pPr>
      <w:r w:rsidRPr="00EA0A3B">
        <w:rPr>
          <w:rFonts w:eastAsia="Calibri"/>
          <w:color w:val="auto"/>
          <w:sz w:val="24"/>
          <w:szCs w:val="24"/>
          <w:shd w:val="clear" w:color="auto" w:fill="auto"/>
          <w:lang w:eastAsia="en-US"/>
        </w:rPr>
        <w:t xml:space="preserve">                                                                                                                     -//-</w:t>
      </w:r>
    </w:p>
    <w:p w14:paraId="1F4C50CD" w14:textId="77777777" w:rsidR="00EA0A3B" w:rsidRPr="00EA0A3B" w:rsidRDefault="00EA0A3B" w:rsidP="00EA0A3B">
      <w:pPr>
        <w:spacing w:after="200" w:line="240" w:lineRule="auto"/>
        <w:rPr>
          <w:rFonts w:eastAsia="Calibri"/>
          <w:color w:val="auto"/>
          <w:sz w:val="24"/>
          <w:szCs w:val="24"/>
          <w:shd w:val="clear" w:color="auto" w:fill="auto"/>
          <w:lang w:eastAsia="en-US"/>
        </w:rPr>
      </w:pPr>
      <w:r w:rsidRPr="00EA0A3B">
        <w:rPr>
          <w:rFonts w:eastAsia="Calibri"/>
          <w:color w:val="auto"/>
          <w:sz w:val="24"/>
          <w:szCs w:val="24"/>
          <w:shd w:val="clear" w:color="auto" w:fill="auto"/>
          <w:lang w:eastAsia="en-US"/>
        </w:rPr>
        <w:t xml:space="preserve">                                                                                                          Tomasz </w:t>
      </w:r>
      <w:proofErr w:type="spellStart"/>
      <w:r w:rsidRPr="00EA0A3B">
        <w:rPr>
          <w:rFonts w:eastAsia="Calibri"/>
          <w:color w:val="auto"/>
          <w:sz w:val="24"/>
          <w:szCs w:val="24"/>
          <w:shd w:val="clear" w:color="auto" w:fill="auto"/>
          <w:lang w:eastAsia="en-US"/>
        </w:rPr>
        <w:t>Kinicki</w:t>
      </w:r>
      <w:proofErr w:type="spellEnd"/>
      <w:r w:rsidRPr="00EA0A3B">
        <w:rPr>
          <w:rFonts w:eastAsia="Calibri"/>
          <w:color w:val="auto"/>
          <w:sz w:val="24"/>
          <w:szCs w:val="24"/>
          <w:shd w:val="clear" w:color="auto" w:fill="auto"/>
          <w:lang w:eastAsia="en-US"/>
        </w:rPr>
        <w:t xml:space="preserve">         </w:t>
      </w:r>
    </w:p>
    <w:p w14:paraId="3A0467AE" w14:textId="77777777" w:rsidR="00EA0A3B" w:rsidRDefault="00EA0A3B"/>
    <w:sectPr w:rsidR="00EA0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94"/>
    <w:rsid w:val="00033B8D"/>
    <w:rsid w:val="00060C55"/>
    <w:rsid w:val="000914DD"/>
    <w:rsid w:val="000933AA"/>
    <w:rsid w:val="000B3923"/>
    <w:rsid w:val="000B6E76"/>
    <w:rsid w:val="000F7B65"/>
    <w:rsid w:val="001039FC"/>
    <w:rsid w:val="00145C37"/>
    <w:rsid w:val="00181A07"/>
    <w:rsid w:val="001B2D59"/>
    <w:rsid w:val="001D119B"/>
    <w:rsid w:val="00202756"/>
    <w:rsid w:val="00210C29"/>
    <w:rsid w:val="002223A3"/>
    <w:rsid w:val="002338B2"/>
    <w:rsid w:val="0025471C"/>
    <w:rsid w:val="0025477C"/>
    <w:rsid w:val="00266C93"/>
    <w:rsid w:val="002B23A8"/>
    <w:rsid w:val="0032365C"/>
    <w:rsid w:val="00345EEB"/>
    <w:rsid w:val="0035488E"/>
    <w:rsid w:val="00365595"/>
    <w:rsid w:val="00392401"/>
    <w:rsid w:val="003C2D74"/>
    <w:rsid w:val="004055CB"/>
    <w:rsid w:val="00407F50"/>
    <w:rsid w:val="0041744C"/>
    <w:rsid w:val="004203DB"/>
    <w:rsid w:val="004500D0"/>
    <w:rsid w:val="00454FAE"/>
    <w:rsid w:val="00474B0C"/>
    <w:rsid w:val="004849BB"/>
    <w:rsid w:val="00492AFF"/>
    <w:rsid w:val="004978CB"/>
    <w:rsid w:val="004B1866"/>
    <w:rsid w:val="004E72CA"/>
    <w:rsid w:val="004F3F14"/>
    <w:rsid w:val="004F6AB0"/>
    <w:rsid w:val="005342ED"/>
    <w:rsid w:val="00535556"/>
    <w:rsid w:val="00536C4F"/>
    <w:rsid w:val="00586BDB"/>
    <w:rsid w:val="005B3B22"/>
    <w:rsid w:val="005C4310"/>
    <w:rsid w:val="005D65F2"/>
    <w:rsid w:val="005F6E56"/>
    <w:rsid w:val="0063763C"/>
    <w:rsid w:val="00654BF1"/>
    <w:rsid w:val="006A7FA5"/>
    <w:rsid w:val="006B4AA7"/>
    <w:rsid w:val="006E1389"/>
    <w:rsid w:val="007315A6"/>
    <w:rsid w:val="00732AB6"/>
    <w:rsid w:val="00755EB8"/>
    <w:rsid w:val="00787561"/>
    <w:rsid w:val="007D6B8F"/>
    <w:rsid w:val="008163C3"/>
    <w:rsid w:val="00840FE7"/>
    <w:rsid w:val="00845A9A"/>
    <w:rsid w:val="00874358"/>
    <w:rsid w:val="008D4A7A"/>
    <w:rsid w:val="008F3D1A"/>
    <w:rsid w:val="00925CA0"/>
    <w:rsid w:val="00942EA5"/>
    <w:rsid w:val="009622A1"/>
    <w:rsid w:val="009A7152"/>
    <w:rsid w:val="009B65F2"/>
    <w:rsid w:val="009C0D80"/>
    <w:rsid w:val="009C7A10"/>
    <w:rsid w:val="009C7B1A"/>
    <w:rsid w:val="009E73B2"/>
    <w:rsid w:val="00A04292"/>
    <w:rsid w:val="00A65C30"/>
    <w:rsid w:val="00A75C61"/>
    <w:rsid w:val="00A83D70"/>
    <w:rsid w:val="00AB7E0A"/>
    <w:rsid w:val="00AC2067"/>
    <w:rsid w:val="00AD25D1"/>
    <w:rsid w:val="00AD64E8"/>
    <w:rsid w:val="00AF2763"/>
    <w:rsid w:val="00AF55CE"/>
    <w:rsid w:val="00B03E87"/>
    <w:rsid w:val="00B34B7B"/>
    <w:rsid w:val="00B54153"/>
    <w:rsid w:val="00B66494"/>
    <w:rsid w:val="00B66D86"/>
    <w:rsid w:val="00B870AA"/>
    <w:rsid w:val="00BB7169"/>
    <w:rsid w:val="00BB7C35"/>
    <w:rsid w:val="00BC1415"/>
    <w:rsid w:val="00BD0D80"/>
    <w:rsid w:val="00BE1624"/>
    <w:rsid w:val="00C13EAE"/>
    <w:rsid w:val="00C50C29"/>
    <w:rsid w:val="00C87123"/>
    <w:rsid w:val="00CC0449"/>
    <w:rsid w:val="00D16D3D"/>
    <w:rsid w:val="00D24A05"/>
    <w:rsid w:val="00D44193"/>
    <w:rsid w:val="00D61E5C"/>
    <w:rsid w:val="00D631D7"/>
    <w:rsid w:val="00DA0570"/>
    <w:rsid w:val="00DD548C"/>
    <w:rsid w:val="00DE55CC"/>
    <w:rsid w:val="00E0683C"/>
    <w:rsid w:val="00E07E5B"/>
    <w:rsid w:val="00E538DE"/>
    <w:rsid w:val="00E9393E"/>
    <w:rsid w:val="00EA0A3B"/>
    <w:rsid w:val="00EB3676"/>
    <w:rsid w:val="00ED2F56"/>
    <w:rsid w:val="00EE16F0"/>
    <w:rsid w:val="00EF253F"/>
    <w:rsid w:val="00F02ECC"/>
    <w:rsid w:val="00F415BD"/>
    <w:rsid w:val="00F44CEB"/>
    <w:rsid w:val="00F53D49"/>
    <w:rsid w:val="00F93BCE"/>
    <w:rsid w:val="00FA24D2"/>
    <w:rsid w:val="00FF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11C8"/>
  <w15:chartTrackingRefBased/>
  <w15:docId w15:val="{325F6572-2AFE-42F7-901B-E3A892B1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color w:val="000000"/>
      <w:shd w:val="clear" w:color="auto" w:fill="FFFFF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66494"/>
    <w:pPr>
      <w:spacing w:before="100" w:beforeAutospacing="1" w:after="100" w:afterAutospacing="1" w:line="240" w:lineRule="auto"/>
    </w:pPr>
    <w:rPr>
      <w:color w:val="auto"/>
      <w:sz w:val="24"/>
      <w:szCs w:val="24"/>
      <w:shd w:val="clear" w:color="auto" w:fill="auto"/>
    </w:rPr>
  </w:style>
  <w:style w:type="character" w:styleId="Pogrubienie">
    <w:name w:val="Strong"/>
    <w:basedOn w:val="Domylnaczcionkaakapitu"/>
    <w:uiPriority w:val="22"/>
    <w:qFormat/>
    <w:rsid w:val="00B664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8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ZelazinskaE</dc:creator>
  <cp:keywords/>
  <dc:description/>
  <cp:lastModifiedBy>Czerwińska Renata</cp:lastModifiedBy>
  <cp:revision>2</cp:revision>
  <dcterms:created xsi:type="dcterms:W3CDTF">2022-07-07T06:21:00Z</dcterms:created>
  <dcterms:modified xsi:type="dcterms:W3CDTF">2022-07-07T06:21:00Z</dcterms:modified>
</cp:coreProperties>
</file>