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01865E3A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</w:t>
      </w:r>
      <w:r w:rsidR="0049235B">
        <w:rPr>
          <w:rFonts w:asciiTheme="minorHAnsi" w:hAnsiTheme="minorHAnsi" w:cstheme="minorHAnsi"/>
          <w:sz w:val="24"/>
          <w:szCs w:val="24"/>
        </w:rPr>
        <w:t>5</w:t>
      </w:r>
      <w:r w:rsidRPr="0029550D">
        <w:rPr>
          <w:rFonts w:asciiTheme="minorHAnsi" w:hAnsiTheme="minorHAnsi" w:cstheme="minorHAnsi"/>
          <w:sz w:val="24"/>
          <w:szCs w:val="24"/>
        </w:rPr>
        <w:t>0.</w:t>
      </w:r>
      <w:r w:rsidR="0049235B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95C91">
        <w:rPr>
          <w:rFonts w:asciiTheme="minorHAnsi" w:hAnsiTheme="minorHAnsi" w:cstheme="minorHAnsi"/>
          <w:sz w:val="24"/>
          <w:szCs w:val="24"/>
        </w:rPr>
        <w:t>2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C17803">
        <w:rPr>
          <w:rFonts w:asciiTheme="minorHAnsi" w:hAnsiTheme="minorHAnsi" w:cstheme="minorHAnsi"/>
          <w:sz w:val="24"/>
          <w:szCs w:val="24"/>
        </w:rPr>
        <w:t xml:space="preserve">      </w:t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C95C91">
        <w:rPr>
          <w:rFonts w:asciiTheme="minorHAnsi" w:hAnsiTheme="minorHAnsi" w:cstheme="minorHAnsi"/>
          <w:sz w:val="24"/>
          <w:szCs w:val="24"/>
        </w:rPr>
        <w:t xml:space="preserve"> 23.02.2022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C70068" w14:textId="77777777" w:rsidR="00C749E2" w:rsidRDefault="00C749E2" w:rsidP="00733B99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</w:p>
    <w:p w14:paraId="5A6C37D9" w14:textId="499E30E8" w:rsidR="005C1BC2" w:rsidRDefault="007A23D1" w:rsidP="00733B99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 xml:space="preserve">CZONYCH DO </w:t>
      </w:r>
      <w:r w:rsidR="0049235B">
        <w:rPr>
          <w:rFonts w:asciiTheme="minorHAnsi" w:hAnsiTheme="minorHAnsi" w:cstheme="minorHAnsi"/>
          <w:color w:val="000000" w:themeColor="text1"/>
        </w:rPr>
        <w:t>UŻYCZENIA</w:t>
      </w:r>
    </w:p>
    <w:p w14:paraId="264BD24E" w14:textId="77777777" w:rsidR="00733B99" w:rsidRPr="00733B99" w:rsidRDefault="00733B99" w:rsidP="00733B99">
      <w:pPr>
        <w:rPr>
          <w:sz w:val="6"/>
          <w:szCs w:val="6"/>
        </w:rPr>
      </w:pP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61"/>
        <w:gridCol w:w="1417"/>
        <w:gridCol w:w="1135"/>
        <w:gridCol w:w="1277"/>
        <w:gridCol w:w="1768"/>
        <w:gridCol w:w="1298"/>
        <w:gridCol w:w="2724"/>
        <w:gridCol w:w="1815"/>
        <w:gridCol w:w="1429"/>
        <w:gridCol w:w="1429"/>
      </w:tblGrid>
      <w:tr w:rsidR="006E52AB" w:rsidRPr="0029550D" w14:paraId="14F5DE04" w14:textId="02C6D3F9" w:rsidTr="0087092C">
        <w:trPr>
          <w:trHeight w:val="1229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77165671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69E112D0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  <w:r w:rsidR="00340AD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powierzchnia działki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6FBB8C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="00CF1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przeznaczona do użyczenia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5099EA" w14:textId="5F2E3AF6" w:rsidR="006E52AB" w:rsidRPr="0029550D" w:rsidRDefault="0028181D" w:rsidP="00CF18C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6B5D1D10" w:rsidR="006E52AB" w:rsidRPr="0029550D" w:rsidRDefault="0028181D" w:rsidP="00DA6C7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Cel użyczenia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001E0A0F" w:rsidR="006E52AB" w:rsidRPr="0029550D" w:rsidRDefault="00EF76B0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="006E52AB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1B749AD9" w:rsidR="006E52AB" w:rsidRPr="0029550D" w:rsidRDefault="00EF76B0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DF5EB44" w:rsidR="006E52AB" w:rsidRPr="0029550D" w:rsidRDefault="00CF18CF" w:rsidP="00CF18C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Czas trwania użyczenia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ECF4" w14:textId="77777777" w:rsidR="006E52AB" w:rsidRDefault="006E52AB" w:rsidP="00FC664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0BE9D86" w14:textId="7B19B374" w:rsidR="006E52AB" w:rsidRDefault="00CF18CF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Wysokość opłat</w:t>
            </w:r>
          </w:p>
        </w:tc>
      </w:tr>
      <w:tr w:rsidR="006E52AB" w:rsidRPr="0029550D" w14:paraId="0E6B8709" w14:textId="4BADDBA6" w:rsidTr="00733B99">
        <w:trPr>
          <w:trHeight w:val="222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CE344" w14:textId="242A5ECC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359221DB" w:rsidR="006E52AB" w:rsidRPr="0029550D" w:rsidRDefault="008B6DFF" w:rsidP="00DA6C7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4EE41421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54BF8822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0853ED2D" w:rsidR="006E52AB" w:rsidRPr="0029550D" w:rsidRDefault="008B6DFF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4219" w14:textId="3B2AD5CE" w:rsidR="006E52AB" w:rsidRPr="0029550D" w:rsidRDefault="008B6DFF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6E52AB" w:rsidRPr="0029550D" w14:paraId="197CA9E4" w14:textId="3B84AE45" w:rsidTr="00123830">
        <w:trPr>
          <w:trHeight w:val="1997"/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6E52AB" w:rsidRPr="0029550D" w:rsidRDefault="006E52AB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1E6" w14:textId="5A483BDA" w:rsidR="006E52AB" w:rsidRDefault="003A2C33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="006E52AB"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6E52AB"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 w:rsidR="00AC7DB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24</w:t>
            </w:r>
            <w:r w:rsidR="00C95C9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8/1</w:t>
            </w:r>
          </w:p>
          <w:p w14:paraId="4FBDDF11" w14:textId="48208355" w:rsidR="00340ADA" w:rsidRDefault="00123830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2,4900</w:t>
            </w:r>
            <w:r w:rsidR="00340AD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  <w:p w14:paraId="72D06FCE" w14:textId="15556A6B" w:rsidR="00350898" w:rsidRPr="000257E9" w:rsidRDefault="00350898" w:rsidP="003A2C3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30867A40" w:rsidR="006E52AB" w:rsidRPr="0029550D" w:rsidRDefault="00C95C91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Karta 197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473" w14:textId="33E14DCA" w:rsidR="006E52AB" w:rsidRPr="000257E9" w:rsidRDefault="00C414DC" w:rsidP="003042D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1,5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9BCD57" w14:textId="77777777" w:rsidR="003042D3" w:rsidRDefault="003042D3" w:rsidP="003042D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7E18E574" w14:textId="4B6C75B7" w:rsidR="006E52AB" w:rsidRPr="0029550D" w:rsidRDefault="00C414DC" w:rsidP="001B0FED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Miesiączkowo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obręb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Miesiączkowo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28181D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21F7B383" w:rsidR="006E52AB" w:rsidRPr="0029550D" w:rsidRDefault="00410756" w:rsidP="00DA6C7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Ustawienie pojemnika</w:t>
            </w:r>
            <w:r w:rsidR="002621CA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 PCK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na odzież używaną 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4B44BDAB" w:rsidR="006E52AB" w:rsidRPr="0029550D" w:rsidRDefault="00123830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studium uwarunkowań i kierunków zagospodarowania przestrzennego gminy Górzno dla działki ustalono: </w:t>
            </w:r>
            <w:r w:rsidRPr="00D31B0D">
              <w:rPr>
                <w:rFonts w:asciiTheme="minorHAnsi" w:hAnsiTheme="minorHAnsi" w:cstheme="minorHAnsi"/>
                <w:sz w:val="18"/>
                <w:szCs w:val="18"/>
              </w:rPr>
              <w:t>w części MR/Mu -tereny rozwoju zabudowy o funkcji zagrodowej oraz mieszkalno-usługowej i w części R- tereny rolne</w:t>
            </w:r>
            <w:r w:rsidR="00F00F2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6C3BC014" w:rsidR="006E52AB" w:rsidRPr="0029550D" w:rsidRDefault="00B873EF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Nieruchomość </w:t>
            </w:r>
            <w:r w:rsidR="004E194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częściowo </w:t>
            </w:r>
            <w:r w:rsidR="005741D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zabudowana budynkiem</w:t>
            </w:r>
            <w:r w:rsidR="00F00F28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5A0DEB0D" w:rsidR="006E52AB" w:rsidRPr="0029550D" w:rsidRDefault="006B0CE2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Do </w:t>
            </w:r>
            <w:r w:rsidR="00CF18C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F92C9D" w14:textId="77777777" w:rsidR="00CF18CF" w:rsidRDefault="00CF18CF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B2CFBF7" w14:textId="21F0E7CB" w:rsidR="006E52AB" w:rsidRDefault="00CF18CF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6C1E6A33" w14:textId="48CF7598" w:rsidR="006E52AB" w:rsidRPr="0029550D" w:rsidRDefault="006E52AB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733B99" w:rsidRPr="0029550D" w14:paraId="2BE26BC2" w14:textId="77777777" w:rsidTr="006E0A25">
        <w:trPr>
          <w:trHeight w:val="1836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BC8" w14:textId="5FA07154" w:rsidR="00733B99" w:rsidRPr="00F00F28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0F28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B20" w14:textId="1BB4E1ED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 w:rsidR="00170C7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462</w:t>
            </w:r>
          </w:p>
          <w:p w14:paraId="3B18E00D" w14:textId="3F0AD6DA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</w:t>
            </w:r>
            <w:r w:rsidR="00170C7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0794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  <w:p w14:paraId="0D14CEA7" w14:textId="2CF51FFF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4BE" w14:textId="29A06774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170C7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23332/6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372" w14:textId="76B7E36D" w:rsidR="00733B99" w:rsidRPr="0029550D" w:rsidRDefault="00E2286E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2286E">
              <w:rPr>
                <w:rFonts w:asciiTheme="minorHAnsi" w:eastAsia="Times New Roman" w:hAnsiTheme="minorHAnsi" w:cstheme="minorHAnsi"/>
                <w:sz w:val="18"/>
                <w:szCs w:val="18"/>
              </w:rPr>
              <w:t>1,5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CE7FAE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0A20583C" w14:textId="0C04F3F5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72D" w14:textId="0FB82FB4" w:rsidR="00733B99" w:rsidRPr="0029550D" w:rsidRDefault="00DA6C75" w:rsidP="00DA6C7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Ustawienie pojemnika z PCK na odzież używaną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44F" w14:textId="77777777" w:rsidR="006E0A25" w:rsidRPr="006E0A25" w:rsidRDefault="006E0A25" w:rsidP="006E0A2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E0A25">
              <w:rPr>
                <w:rFonts w:asciiTheme="minorHAnsi" w:eastAsia="Times New Roman" w:hAnsiTheme="minorHAnsi" w:cstheme="minorHAnsi"/>
                <w:sz w:val="18"/>
                <w:szCs w:val="18"/>
              </w:rPr>
              <w:t>Burmistrz Miasta i Gminy Górzno  w dniu 22.02.2021 r. wydał decyzję nr 4/2021 o warunkach zabudowy dla przedsięwzięcia polegającego na budowie parkingu wraz z budową kanalizacji deszczowej.</w:t>
            </w:r>
          </w:p>
          <w:p w14:paraId="264B37B9" w14:textId="5B9D2FA7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DE6" w14:textId="44E16D8B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Nieruchomość gruntowa</w:t>
            </w:r>
            <w:r w:rsidR="005741D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(stare targowisko).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44B" w14:textId="288B2926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B653B8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6B6AD88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33ADC16E" w14:textId="76FBCB10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33B99" w:rsidRPr="0029550D" w14:paraId="010013D5" w14:textId="77777777" w:rsidTr="006E0A25">
        <w:trPr>
          <w:trHeight w:val="2296"/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7C7" w14:textId="348516DF" w:rsidR="00733B99" w:rsidRDefault="00840C6C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3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DBEA" w14:textId="081567E2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155/4</w:t>
            </w:r>
          </w:p>
          <w:p w14:paraId="77FE72BA" w14:textId="7E4856A0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</w:t>
            </w:r>
            <w:r w:rsid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1024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ha</w:t>
            </w:r>
          </w:p>
          <w:p w14:paraId="7EE3ED78" w14:textId="77777777" w:rsidR="00733B99" w:rsidRPr="000257E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0CEF" w14:textId="541D2C2E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0699/2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D583" w14:textId="2655126F" w:rsidR="00733B99" w:rsidRPr="000257E9" w:rsidRDefault="00E2286E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1,5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4185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0201CE46" w14:textId="72557590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F214" w14:textId="0FF663A3" w:rsidR="00733B99" w:rsidRPr="0029550D" w:rsidRDefault="00DA6C75" w:rsidP="00DA6C7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Ustawienie pojemnika z PCK na odzież używaną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E0C7" w14:textId="77777777" w:rsidR="00B61CDD" w:rsidRDefault="006E0A25" w:rsidP="006E0A2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</w:t>
            </w:r>
            <w:r w:rsidRPr="006E0A2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 wydano decyzji o warunkach zabudowy i zagospodarowania terenu.</w:t>
            </w:r>
          </w:p>
          <w:p w14:paraId="7B1DA7E8" w14:textId="3A1756C7" w:rsidR="006744C9" w:rsidRPr="0029550D" w:rsidRDefault="006E0A25" w:rsidP="00B61CDD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6E0A2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Zagospodarowania Przestrzennego Gminy Górzno ustalono kierunek</w:t>
            </w:r>
            <w:r w:rsidR="00B61CD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rozwoju: MU-teren </w:t>
            </w:r>
            <w:proofErr w:type="spellStart"/>
            <w:r w:rsidR="00B61CD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mieszkalno</w:t>
            </w:r>
            <w:proofErr w:type="spellEnd"/>
            <w:r w:rsidR="00B61CD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usługowy (droga gminna).</w:t>
            </w:r>
            <w:r w:rsidRPr="006E0A2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A6E" w14:textId="57E94D8A" w:rsidR="00733B99" w:rsidRPr="0029550D" w:rsidRDefault="005741D3" w:rsidP="005741D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Droga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E36" w14:textId="669DA40E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AB87C0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783A258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37412A67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5E12C72" w14:textId="77777777" w:rsidR="006744C9" w:rsidRDefault="006744C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2B125B3" w14:textId="168BA261" w:rsidR="006744C9" w:rsidRDefault="006744C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33B99" w:rsidRPr="0029550D" w14:paraId="1BE1CDE2" w14:textId="77777777" w:rsidTr="0087092C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AB58" w14:textId="40ADF86B" w:rsidR="00733B99" w:rsidRDefault="00840C6C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0716" w14:textId="084DEB6D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</w:t>
            </w:r>
            <w:r w:rsid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17/5</w:t>
            </w:r>
          </w:p>
          <w:p w14:paraId="63D1D000" w14:textId="70A3632E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</w:t>
            </w:r>
            <w:r w:rsidR="001B0FE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1400</w:t>
            </w:r>
            <w:r w:rsidR="003C6A9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ha</w:t>
            </w:r>
          </w:p>
          <w:p w14:paraId="6DD41C11" w14:textId="77777777" w:rsidR="00733B99" w:rsidRPr="000257E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B4DA" w14:textId="36E8C198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12502/9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18FC" w14:textId="7A4E99CE" w:rsidR="00733B99" w:rsidRPr="000257E9" w:rsidRDefault="00E2286E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1,5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FD6C1D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61237D3F" w14:textId="3D9366B1" w:rsidR="00733B99" w:rsidRDefault="00E2286E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Zaborowo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obręb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Zaborowo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733B99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C3E9" w14:textId="7DADCCDF" w:rsidR="00733B99" w:rsidRPr="0029550D" w:rsidRDefault="00DA6C75" w:rsidP="00DA6C7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Ustawienie pojemnika z PCK na odzież używaną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4D3A" w14:textId="77777777" w:rsidR="00733B99" w:rsidRDefault="006E0A25" w:rsidP="006E0A2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Dla działki </w:t>
            </w:r>
            <w:r w:rsidRPr="006E0A2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 wydano decyzji o warunkach zabudowy i zagospodarowania terenu.</w:t>
            </w:r>
          </w:p>
          <w:p w14:paraId="7ED09C4E" w14:textId="27A0E8AA" w:rsidR="004E1945" w:rsidRPr="0029550D" w:rsidRDefault="004E1945" w:rsidP="006E0A2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6E0A2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Zagospodarowania Przestrzennego Gminy Górzno ustalono kierunek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rozwoju: MR/MU – tereny rozwoju zabudowy o funkcji zagrodowej oraz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mieszkalno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usługowej.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544C" w14:textId="410BE6ED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Nieruchomość </w:t>
            </w:r>
            <w:r w:rsidR="00BE071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zabudowana budynkiem.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A1C" w14:textId="7103648F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35A6BB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74A133F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6537771F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2286E" w:rsidRPr="0029550D" w14:paraId="6A9AE45E" w14:textId="77777777" w:rsidTr="0087092C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07A0" w14:textId="007FD72C" w:rsidR="00E2286E" w:rsidRDefault="00840C6C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5</w:t>
            </w:r>
            <w:r w:rsidR="00E2286E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749" w14:textId="62F4B097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159/6</w:t>
            </w:r>
          </w:p>
          <w:p w14:paraId="1855AEBA" w14:textId="4B9B17BF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</w:t>
            </w:r>
            <w:r w:rsidR="001B0FE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2032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ha</w:t>
            </w:r>
          </w:p>
          <w:p w14:paraId="5B007238" w14:textId="77777777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BA2B" w14:textId="2FA6E89C" w:rsidR="00E2286E" w:rsidRPr="0029550D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25777/1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C5B5" w14:textId="6C3187EA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E228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1,5 m2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207FBD" w14:textId="77777777" w:rsidR="00E2286E" w:rsidRDefault="00E2286E" w:rsidP="00E2286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1091928A" w14:textId="4A21F742" w:rsidR="00E2286E" w:rsidRDefault="00E2286E" w:rsidP="00E2286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Szczutowo, obręb Szczutowo,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6D42" w14:textId="183099EA" w:rsidR="00E2286E" w:rsidRDefault="00DA6C75" w:rsidP="00DA6C7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Ustawienie pojemnika z PCK na odzież używaną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E721" w14:textId="77777777" w:rsidR="00E2286E" w:rsidRDefault="006E0A25" w:rsidP="006E0A2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6E0A2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Dla działki nie wydano decyzji o warunkach zabudowy i zagospodarowania terenu.</w:t>
            </w:r>
          </w:p>
          <w:p w14:paraId="53FF4E7F" w14:textId="7AA02E18" w:rsidR="00B61CDD" w:rsidRDefault="00B61CDD" w:rsidP="006E0A2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B61CD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Zagospodarowania Przestrzennego Gminy Górzno ustalono kierunek rozwoju: M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R/MU</w:t>
            </w:r>
            <w:r w:rsidRPr="00B61CD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-teren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y rozwoju zabudowy o funkcji zagrodowej oraz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mieszk</w:t>
            </w:r>
            <w:r w:rsidR="00840C6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lno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– usługowej.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4FF5" w14:textId="5DAC2949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Nieruchomość</w:t>
            </w:r>
            <w:r w:rsidR="00BE071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zabudowana budynkiem.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1A1B" w14:textId="05C59817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6869E6" w14:textId="77777777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8B3513B" w14:textId="77777777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62296F2C" w14:textId="77777777" w:rsidR="00E2286E" w:rsidRDefault="00E2286E" w:rsidP="00E2286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52C97C0F" w14:textId="77777777" w:rsidR="00871415" w:rsidRPr="0029550D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01FE11D1" w14:textId="0AFE23B8" w:rsidR="001E4913" w:rsidRDefault="001E4913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Wykaz podaje się do publicznej wiadomości poprzez ogłoszenie w prasie, wywieszenie na tablicy ogłoszeń w siedzibie Urzędu Miasta i Gminy</w:t>
      </w:r>
    </w:p>
    <w:p w14:paraId="26119083" w14:textId="2C6337A7" w:rsidR="00455A02" w:rsidRPr="0029550D" w:rsidRDefault="00455A02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 xml:space="preserve">w Górznie przy ul. Rynek 1, zamieszczenie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7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5631FA" w:rsidRPr="00B8782B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B8782B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5631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>
        <w:rPr>
          <w:rFonts w:asciiTheme="minorHAnsi" w:hAnsiTheme="minorHAnsi" w:cstheme="minorHAnsi"/>
          <w:b/>
          <w:sz w:val="24"/>
          <w:szCs w:val="24"/>
        </w:rPr>
        <w:t>a</w:t>
      </w:r>
      <w:r w:rsidR="001B0F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0C6C">
        <w:rPr>
          <w:rFonts w:asciiTheme="minorHAnsi" w:hAnsiTheme="minorHAnsi" w:cstheme="minorHAnsi"/>
          <w:b/>
          <w:sz w:val="24"/>
          <w:szCs w:val="24"/>
        </w:rPr>
        <w:t>23</w:t>
      </w:r>
      <w:r w:rsidR="0089433C">
        <w:rPr>
          <w:rFonts w:asciiTheme="minorHAnsi" w:hAnsiTheme="minorHAnsi" w:cstheme="minorHAnsi"/>
          <w:b/>
          <w:sz w:val="24"/>
          <w:szCs w:val="24"/>
        </w:rPr>
        <w:t>.</w:t>
      </w:r>
      <w:r w:rsidR="001B0FED">
        <w:rPr>
          <w:rFonts w:asciiTheme="minorHAnsi" w:hAnsiTheme="minorHAnsi" w:cstheme="minorHAnsi"/>
          <w:b/>
          <w:sz w:val="24"/>
          <w:szCs w:val="24"/>
        </w:rPr>
        <w:t>0</w:t>
      </w:r>
      <w:r w:rsidR="00840C6C">
        <w:rPr>
          <w:rFonts w:asciiTheme="minorHAnsi" w:hAnsiTheme="minorHAnsi" w:cstheme="minorHAnsi"/>
          <w:b/>
          <w:sz w:val="24"/>
          <w:szCs w:val="24"/>
        </w:rPr>
        <w:t>2</w:t>
      </w:r>
      <w:r w:rsidR="004D25C2">
        <w:rPr>
          <w:rFonts w:asciiTheme="minorHAnsi" w:hAnsiTheme="minorHAnsi" w:cstheme="minorHAnsi"/>
          <w:b/>
          <w:sz w:val="24"/>
          <w:szCs w:val="24"/>
        </w:rPr>
        <w:t>.202</w:t>
      </w:r>
      <w:r w:rsidR="001B0FED"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="004D25C2">
        <w:rPr>
          <w:rFonts w:asciiTheme="minorHAnsi" w:hAnsiTheme="minorHAnsi" w:cstheme="minorHAnsi"/>
          <w:b/>
          <w:sz w:val="24"/>
          <w:szCs w:val="24"/>
        </w:rPr>
        <w:t>do dnia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0C6C">
        <w:rPr>
          <w:rFonts w:asciiTheme="minorHAnsi" w:hAnsiTheme="minorHAnsi" w:cstheme="minorHAnsi"/>
          <w:b/>
          <w:sz w:val="24"/>
          <w:szCs w:val="24"/>
        </w:rPr>
        <w:t>15</w:t>
      </w:r>
      <w:r w:rsidR="005F4777">
        <w:rPr>
          <w:rFonts w:asciiTheme="minorHAnsi" w:hAnsiTheme="minorHAnsi" w:cstheme="minorHAnsi"/>
          <w:b/>
          <w:sz w:val="24"/>
          <w:szCs w:val="24"/>
        </w:rPr>
        <w:t>.</w:t>
      </w:r>
      <w:r w:rsidR="00840C6C">
        <w:rPr>
          <w:rFonts w:asciiTheme="minorHAnsi" w:hAnsiTheme="minorHAnsi" w:cstheme="minorHAnsi"/>
          <w:b/>
          <w:sz w:val="24"/>
          <w:szCs w:val="24"/>
        </w:rPr>
        <w:t>03</w:t>
      </w:r>
      <w:r w:rsidR="005F4777">
        <w:rPr>
          <w:rFonts w:asciiTheme="minorHAnsi" w:hAnsiTheme="minorHAnsi" w:cstheme="minorHAnsi"/>
          <w:b/>
          <w:sz w:val="24"/>
          <w:szCs w:val="24"/>
        </w:rPr>
        <w:t>.202</w:t>
      </w:r>
      <w:r w:rsidR="00840C6C">
        <w:rPr>
          <w:rFonts w:asciiTheme="minorHAnsi" w:hAnsiTheme="minorHAnsi" w:cstheme="minorHAnsi"/>
          <w:b/>
          <w:sz w:val="24"/>
          <w:szCs w:val="24"/>
        </w:rPr>
        <w:t>2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r</w:t>
      </w:r>
      <w:r w:rsidR="004D25C2">
        <w:rPr>
          <w:rFonts w:asciiTheme="minorHAnsi" w:hAnsiTheme="minorHAnsi" w:cstheme="minorHAnsi"/>
          <w:b/>
          <w:sz w:val="24"/>
          <w:szCs w:val="24"/>
        </w:rPr>
        <w:t>.</w:t>
      </w:r>
    </w:p>
    <w:p w14:paraId="61605500" w14:textId="06A62B4B" w:rsidR="0002179D" w:rsidRPr="00820F30" w:rsidRDefault="00455A02" w:rsidP="0029550D">
      <w:pP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6448364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29550D">
        <w:rPr>
          <w:rFonts w:asciiTheme="minorHAnsi" w:hAnsiTheme="minorHAnsi" w:cstheme="minorHAnsi"/>
        </w:rPr>
        <w:t xml:space="preserve"> </w:t>
      </w:r>
    </w:p>
    <w:sectPr w:rsidR="0002179D" w:rsidRPr="00820F30" w:rsidSect="00455A0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AAB6" w14:textId="77777777" w:rsidR="00967BC8" w:rsidRDefault="00967BC8" w:rsidP="00820F30">
      <w:pPr>
        <w:spacing w:after="0" w:line="240" w:lineRule="auto"/>
      </w:pPr>
      <w:r>
        <w:separator/>
      </w:r>
    </w:p>
  </w:endnote>
  <w:endnote w:type="continuationSeparator" w:id="0">
    <w:p w14:paraId="028A12ED" w14:textId="77777777" w:rsidR="00967BC8" w:rsidRDefault="00967BC8" w:rsidP="0082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C1F8" w14:textId="77777777" w:rsidR="00967BC8" w:rsidRDefault="00967BC8" w:rsidP="00820F30">
      <w:pPr>
        <w:spacing w:after="0" w:line="240" w:lineRule="auto"/>
      </w:pPr>
      <w:r>
        <w:separator/>
      </w:r>
    </w:p>
  </w:footnote>
  <w:footnote w:type="continuationSeparator" w:id="0">
    <w:p w14:paraId="2BD428B5" w14:textId="77777777" w:rsidR="00967BC8" w:rsidRDefault="00967BC8" w:rsidP="0082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1BC" w14:textId="7269BC0C" w:rsidR="00820F30" w:rsidRPr="002D1324" w:rsidRDefault="00820F30" w:rsidP="0089433C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Załącznik nr 1 do Zarządzenia nr</w:t>
    </w:r>
    <w:r w:rsidR="00A66C89">
      <w:rPr>
        <w:rFonts w:ascii="Times New Roman" w:hAnsi="Times New Roman"/>
        <w:b/>
        <w:i/>
        <w:sz w:val="18"/>
        <w:szCs w:val="18"/>
      </w:rPr>
      <w:t xml:space="preserve"> 260</w:t>
    </w:r>
    <w:r w:rsidRPr="002D1324">
      <w:rPr>
        <w:rFonts w:ascii="Times New Roman" w:hAnsi="Times New Roman"/>
        <w:b/>
        <w:i/>
        <w:sz w:val="18"/>
        <w:szCs w:val="18"/>
      </w:rPr>
      <w:t>/202</w:t>
    </w:r>
    <w:r w:rsidR="00C95C91">
      <w:rPr>
        <w:rFonts w:ascii="Times New Roman" w:hAnsi="Times New Roman"/>
        <w:b/>
        <w:i/>
        <w:sz w:val="18"/>
        <w:szCs w:val="18"/>
      </w:rPr>
      <w:t>2</w:t>
    </w:r>
  </w:p>
  <w:p w14:paraId="4A3C3F05" w14:textId="77777777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Burmistrza Miasta i Gminy Górzno</w:t>
    </w:r>
  </w:p>
  <w:p w14:paraId="044A85BA" w14:textId="1E0CAF75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 dnia</w:t>
    </w:r>
    <w:r w:rsidR="00C95C91">
      <w:rPr>
        <w:rFonts w:ascii="Times New Roman" w:hAnsi="Times New Roman"/>
        <w:b/>
        <w:i/>
        <w:sz w:val="18"/>
        <w:szCs w:val="18"/>
      </w:rPr>
      <w:t xml:space="preserve"> 23.02.2022</w:t>
    </w:r>
    <w:r w:rsidRPr="002D1324">
      <w:rPr>
        <w:rFonts w:ascii="Times New Roman" w:hAnsi="Times New Roman"/>
        <w:b/>
        <w:i/>
        <w:sz w:val="18"/>
        <w:szCs w:val="18"/>
      </w:rPr>
      <w:t xml:space="preserve"> r.</w:t>
    </w:r>
  </w:p>
  <w:p w14:paraId="7F4BE105" w14:textId="77777777" w:rsidR="00820F30" w:rsidRDefault="00820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57586"/>
    <w:rsid w:val="000E3444"/>
    <w:rsid w:val="00105304"/>
    <w:rsid w:val="00123830"/>
    <w:rsid w:val="00141A6A"/>
    <w:rsid w:val="00170C78"/>
    <w:rsid w:val="0017454A"/>
    <w:rsid w:val="00176673"/>
    <w:rsid w:val="00183B90"/>
    <w:rsid w:val="00186125"/>
    <w:rsid w:val="001A03EB"/>
    <w:rsid w:val="001A79FF"/>
    <w:rsid w:val="001B0FED"/>
    <w:rsid w:val="001B4563"/>
    <w:rsid w:val="001C55FF"/>
    <w:rsid w:val="001E4913"/>
    <w:rsid w:val="002035B5"/>
    <w:rsid w:val="00203650"/>
    <w:rsid w:val="00207068"/>
    <w:rsid w:val="00243739"/>
    <w:rsid w:val="002621CA"/>
    <w:rsid w:val="0026703E"/>
    <w:rsid w:val="0028181D"/>
    <w:rsid w:val="0029550D"/>
    <w:rsid w:val="002C144B"/>
    <w:rsid w:val="002E2DCB"/>
    <w:rsid w:val="003042D3"/>
    <w:rsid w:val="003168E5"/>
    <w:rsid w:val="00340ADA"/>
    <w:rsid w:val="00340C24"/>
    <w:rsid w:val="00346200"/>
    <w:rsid w:val="00350898"/>
    <w:rsid w:val="003533F0"/>
    <w:rsid w:val="00373684"/>
    <w:rsid w:val="0039486B"/>
    <w:rsid w:val="003A2C33"/>
    <w:rsid w:val="003A3FF7"/>
    <w:rsid w:val="003C6A9E"/>
    <w:rsid w:val="003D4B1E"/>
    <w:rsid w:val="00410756"/>
    <w:rsid w:val="00433A8C"/>
    <w:rsid w:val="00445938"/>
    <w:rsid w:val="00455A02"/>
    <w:rsid w:val="00491FB0"/>
    <w:rsid w:val="0049235B"/>
    <w:rsid w:val="004C10E0"/>
    <w:rsid w:val="004D25C2"/>
    <w:rsid w:val="004E1945"/>
    <w:rsid w:val="004F5314"/>
    <w:rsid w:val="00512E1A"/>
    <w:rsid w:val="00520530"/>
    <w:rsid w:val="005611E9"/>
    <w:rsid w:val="00561DC1"/>
    <w:rsid w:val="005631FA"/>
    <w:rsid w:val="00571E0A"/>
    <w:rsid w:val="00572318"/>
    <w:rsid w:val="005741D3"/>
    <w:rsid w:val="00594415"/>
    <w:rsid w:val="005A1305"/>
    <w:rsid w:val="005B5C58"/>
    <w:rsid w:val="005C1BC2"/>
    <w:rsid w:val="005C26A1"/>
    <w:rsid w:val="005F4777"/>
    <w:rsid w:val="00627EAA"/>
    <w:rsid w:val="00656975"/>
    <w:rsid w:val="006744C9"/>
    <w:rsid w:val="006B0CE2"/>
    <w:rsid w:val="006B4DD5"/>
    <w:rsid w:val="006E0A25"/>
    <w:rsid w:val="006E52AB"/>
    <w:rsid w:val="006E5B6F"/>
    <w:rsid w:val="00710182"/>
    <w:rsid w:val="00733B99"/>
    <w:rsid w:val="00751F90"/>
    <w:rsid w:val="00767840"/>
    <w:rsid w:val="007801A8"/>
    <w:rsid w:val="007A23D1"/>
    <w:rsid w:val="007A7926"/>
    <w:rsid w:val="00806128"/>
    <w:rsid w:val="00820F30"/>
    <w:rsid w:val="00840C6C"/>
    <w:rsid w:val="00866964"/>
    <w:rsid w:val="0087092C"/>
    <w:rsid w:val="00871415"/>
    <w:rsid w:val="00876DC5"/>
    <w:rsid w:val="0089433C"/>
    <w:rsid w:val="008A1FD3"/>
    <w:rsid w:val="008B6DFF"/>
    <w:rsid w:val="008C6BCE"/>
    <w:rsid w:val="008D1AEF"/>
    <w:rsid w:val="008D7EA0"/>
    <w:rsid w:val="00967BC8"/>
    <w:rsid w:val="00983D31"/>
    <w:rsid w:val="009F7BB2"/>
    <w:rsid w:val="00A13FD7"/>
    <w:rsid w:val="00A316AC"/>
    <w:rsid w:val="00A47349"/>
    <w:rsid w:val="00A66C89"/>
    <w:rsid w:val="00A66E03"/>
    <w:rsid w:val="00A87F22"/>
    <w:rsid w:val="00AB258B"/>
    <w:rsid w:val="00AC7DB8"/>
    <w:rsid w:val="00AE183C"/>
    <w:rsid w:val="00AE2DC8"/>
    <w:rsid w:val="00AF1F94"/>
    <w:rsid w:val="00B02028"/>
    <w:rsid w:val="00B1101E"/>
    <w:rsid w:val="00B14DC4"/>
    <w:rsid w:val="00B22F1C"/>
    <w:rsid w:val="00B42ED9"/>
    <w:rsid w:val="00B442D8"/>
    <w:rsid w:val="00B5115D"/>
    <w:rsid w:val="00B6059D"/>
    <w:rsid w:val="00B61CDD"/>
    <w:rsid w:val="00B873EF"/>
    <w:rsid w:val="00B8782B"/>
    <w:rsid w:val="00BA5E80"/>
    <w:rsid w:val="00BE071C"/>
    <w:rsid w:val="00C17803"/>
    <w:rsid w:val="00C3210B"/>
    <w:rsid w:val="00C414DC"/>
    <w:rsid w:val="00C52352"/>
    <w:rsid w:val="00C66CE5"/>
    <w:rsid w:val="00C749E2"/>
    <w:rsid w:val="00C84D9E"/>
    <w:rsid w:val="00C95C91"/>
    <w:rsid w:val="00CA081F"/>
    <w:rsid w:val="00CB19C6"/>
    <w:rsid w:val="00CF0C08"/>
    <w:rsid w:val="00CF18CF"/>
    <w:rsid w:val="00D01E5C"/>
    <w:rsid w:val="00D16969"/>
    <w:rsid w:val="00D9690A"/>
    <w:rsid w:val="00DA6C75"/>
    <w:rsid w:val="00DB5931"/>
    <w:rsid w:val="00DF2B54"/>
    <w:rsid w:val="00DF76AB"/>
    <w:rsid w:val="00E2286E"/>
    <w:rsid w:val="00E25E39"/>
    <w:rsid w:val="00E31E9E"/>
    <w:rsid w:val="00E64C7C"/>
    <w:rsid w:val="00E821DC"/>
    <w:rsid w:val="00EA1F62"/>
    <w:rsid w:val="00EB2A47"/>
    <w:rsid w:val="00EC7F9C"/>
    <w:rsid w:val="00ED31BA"/>
    <w:rsid w:val="00EF2489"/>
    <w:rsid w:val="00EF76B0"/>
    <w:rsid w:val="00F00F28"/>
    <w:rsid w:val="00FB54BC"/>
    <w:rsid w:val="00FC613A"/>
    <w:rsid w:val="00FC6643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A2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zno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0569-00CB-4081-8FCD-B4B9CCD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2022-02-23T12:27:00Z</cp:lastPrinted>
  <dcterms:created xsi:type="dcterms:W3CDTF">2022-02-24T13:04:00Z</dcterms:created>
  <dcterms:modified xsi:type="dcterms:W3CDTF">2022-02-24T13:04:00Z</dcterms:modified>
</cp:coreProperties>
</file>