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39BCAE9F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195D5B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195D5B">
        <w:rPr>
          <w:rFonts w:asciiTheme="minorHAnsi" w:hAnsiTheme="minorHAnsi" w:cstheme="minorHAnsi"/>
          <w:sz w:val="24"/>
          <w:szCs w:val="24"/>
        </w:rPr>
        <w:t xml:space="preserve">   </w:t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8C44B0">
        <w:rPr>
          <w:rFonts w:asciiTheme="minorHAnsi" w:hAnsiTheme="minorHAnsi" w:cstheme="minorHAnsi"/>
          <w:sz w:val="24"/>
          <w:szCs w:val="24"/>
        </w:rPr>
        <w:t xml:space="preserve"> </w:t>
      </w:r>
      <w:r w:rsidR="00F35613">
        <w:rPr>
          <w:rFonts w:asciiTheme="minorHAnsi" w:hAnsiTheme="minorHAnsi" w:cstheme="minorHAnsi"/>
          <w:sz w:val="24"/>
          <w:szCs w:val="24"/>
        </w:rPr>
        <w:t>30</w:t>
      </w:r>
      <w:r w:rsidR="008C44B0">
        <w:rPr>
          <w:rFonts w:asciiTheme="minorHAnsi" w:hAnsiTheme="minorHAnsi" w:cstheme="minorHAnsi"/>
          <w:sz w:val="24"/>
          <w:szCs w:val="24"/>
        </w:rPr>
        <w:t>.12.</w:t>
      </w:r>
      <w:r w:rsidR="00CF0C08">
        <w:rPr>
          <w:rFonts w:asciiTheme="minorHAnsi" w:hAnsiTheme="minorHAnsi" w:cstheme="minorHAnsi"/>
          <w:sz w:val="24"/>
          <w:szCs w:val="24"/>
        </w:rPr>
        <w:t>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096D3" w14:textId="052BD7BF" w:rsidR="007A23D1" w:rsidRPr="00EF76B0" w:rsidRDefault="007A23D1" w:rsidP="00EF76B0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0F96D2D4" w14:textId="380905AF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</w:t>
      </w:r>
      <w:r w:rsidR="008C44B0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 poz.</w:t>
      </w:r>
      <w:r w:rsidR="005F4777">
        <w:rPr>
          <w:rFonts w:asciiTheme="minorHAnsi" w:hAnsiTheme="minorHAnsi" w:cstheme="minorHAnsi"/>
          <w:sz w:val="24"/>
          <w:szCs w:val="24"/>
        </w:rPr>
        <w:t>1</w:t>
      </w:r>
      <w:r w:rsidR="008C44B0">
        <w:rPr>
          <w:rFonts w:asciiTheme="minorHAnsi" w:hAnsiTheme="minorHAnsi" w:cstheme="minorHAnsi"/>
          <w:sz w:val="24"/>
          <w:szCs w:val="24"/>
        </w:rPr>
        <w:t>899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2CF02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7FBABB36" w14:textId="1CDE2C5B" w:rsidR="003F2C4D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podaje do publicznej wiadomości wykaz nieruchomości przeznaczonych do sprzedaży w</w:t>
      </w:r>
      <w:r w:rsidR="00B255EC">
        <w:rPr>
          <w:rFonts w:asciiTheme="minorHAnsi" w:hAnsiTheme="minorHAnsi" w:cstheme="minorHAnsi"/>
          <w:sz w:val="24"/>
          <w:szCs w:val="24"/>
        </w:rPr>
        <w:t xml:space="preserve"> drodze bezprzetargowej </w:t>
      </w:r>
      <w:r w:rsidRPr="0029550D">
        <w:rPr>
          <w:rFonts w:asciiTheme="minorHAnsi" w:hAnsiTheme="minorHAnsi" w:cstheme="minorHAnsi"/>
          <w:sz w:val="24"/>
          <w:szCs w:val="24"/>
        </w:rPr>
        <w:t>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</w:t>
      </w:r>
      <w:r w:rsidR="00B255EC">
        <w:rPr>
          <w:rFonts w:asciiTheme="minorHAnsi" w:hAnsiTheme="minorHAnsi" w:cstheme="minorHAnsi"/>
          <w:sz w:val="24"/>
          <w:szCs w:val="24"/>
        </w:rPr>
        <w:t xml:space="preserve">2 pkt 6 </w:t>
      </w:r>
      <w:r w:rsidRPr="0029550D">
        <w:rPr>
          <w:rFonts w:asciiTheme="minorHAnsi" w:hAnsiTheme="minorHAnsi" w:cstheme="minorHAnsi"/>
          <w:sz w:val="24"/>
          <w:szCs w:val="24"/>
        </w:rPr>
        <w:t>ustawy o gospodarce nieruchomościami (tj. Dz. U. z 202</w:t>
      </w:r>
      <w:r w:rsidR="008C44B0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 poz.</w:t>
      </w:r>
      <w:r w:rsidR="005F4777">
        <w:rPr>
          <w:rFonts w:asciiTheme="minorHAnsi" w:hAnsiTheme="minorHAnsi" w:cstheme="minorHAnsi"/>
          <w:sz w:val="24"/>
          <w:szCs w:val="24"/>
        </w:rPr>
        <w:t>1</w:t>
      </w:r>
      <w:r w:rsidR="008C44B0">
        <w:rPr>
          <w:rFonts w:asciiTheme="minorHAnsi" w:hAnsiTheme="minorHAnsi" w:cstheme="minorHAnsi"/>
          <w:sz w:val="24"/>
          <w:szCs w:val="24"/>
        </w:rPr>
        <w:t>899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1"/>
        <w:gridCol w:w="1703"/>
        <w:gridCol w:w="1134"/>
        <w:gridCol w:w="1134"/>
        <w:gridCol w:w="1417"/>
        <w:gridCol w:w="2409"/>
        <w:gridCol w:w="2976"/>
        <w:gridCol w:w="1278"/>
        <w:gridCol w:w="1281"/>
      </w:tblGrid>
      <w:tr w:rsidR="003F2C4D" w:rsidRPr="0029550D" w14:paraId="14F5DE04" w14:textId="02C6D3F9" w:rsidTr="003F2C4D">
        <w:trPr>
          <w:trHeight w:val="118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13346A5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7547C84C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="00660B4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działki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7A63AF7F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AAD801E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77777777" w:rsidR="00B255EC" w:rsidRDefault="00B255EC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7A536D0E" w:rsidR="00B255EC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Cena </w:t>
            </w:r>
            <w:r w:rsidR="00A12761">
              <w:rPr>
                <w:rFonts w:asciiTheme="minorHAnsi" w:eastAsia="Times New Roman" w:hAnsiTheme="minorHAnsi" w:cstheme="minorHAnsi"/>
                <w:sz w:val="18"/>
                <w:szCs w:val="18"/>
              </w:rPr>
              <w:t>działki</w:t>
            </w:r>
          </w:p>
        </w:tc>
      </w:tr>
      <w:tr w:rsidR="003F2C4D" w:rsidRPr="0029550D" w14:paraId="0E6B8709" w14:textId="4BADDBA6" w:rsidTr="003F2C4D">
        <w:trPr>
          <w:trHeight w:val="314"/>
          <w:jc w:val="center"/>
        </w:trPr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5789090C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3A75A79F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432390E3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58469865" w:rsidR="00B255EC" w:rsidRPr="0029550D" w:rsidRDefault="00415C25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7F92F844" w:rsidR="00B255EC" w:rsidRPr="0029550D" w:rsidRDefault="00415C25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</w:tr>
      <w:tr w:rsidR="003F2C4D" w:rsidRPr="0029550D" w14:paraId="197CA9E4" w14:textId="3B84AE45" w:rsidTr="003F2C4D">
        <w:trPr>
          <w:trHeight w:val="1837"/>
          <w:jc w:val="center"/>
        </w:trPr>
        <w:tc>
          <w:tcPr>
            <w:tcW w:w="2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B255EC" w:rsidRPr="0029550D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1E6" w14:textId="6AE66128" w:rsidR="00B255EC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324/21</w:t>
            </w:r>
          </w:p>
          <w:p w14:paraId="72D06FCE" w14:textId="308EB99D" w:rsidR="00B255EC" w:rsidRPr="000257E9" w:rsidRDefault="00B255EC" w:rsidP="00B255E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38561589" w:rsidR="00B255EC" w:rsidRPr="0029550D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01295/4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8B4" w14:textId="13EC4CE7" w:rsidR="00B255EC" w:rsidRDefault="00B255EC" w:rsidP="00B255E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</w:t>
            </w:r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006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564AD473" w14:textId="1B3A6322" w:rsidR="00B255EC" w:rsidRPr="000257E9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0360DD4A" w:rsidR="00B255EC" w:rsidRPr="0029550D" w:rsidRDefault="005562A5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</w:t>
            </w:r>
            <w:r w:rsidR="00B868C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Miasto 1       </w:t>
            </w:r>
            <w:r w:rsidR="00B255EC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5C77737C" w:rsidR="00B255EC" w:rsidRPr="0029550D" w:rsidRDefault="00B255EC" w:rsidP="005562A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warunkowań i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ierunków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z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agospodarowania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rzestrzennego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miny Górzno</w:t>
            </w:r>
            <w:r w:rsidR="0027600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ustalono kierunek rozwoju: MU – tereny rozwoju zabudowy </w:t>
            </w:r>
            <w:proofErr w:type="spellStart"/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 w:rsidR="000A7D3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65B4D9F7" w:rsidR="00B255EC" w:rsidRPr="0029550D" w:rsidRDefault="00096FE9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Kształt działki regularny konfiguracja terenu nieznacznie zróżnicowana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 Działka przeznaczona na poprawę zagospodarowania sąsiedniej nieruchomości.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086A0362" w:rsidR="00B255EC" w:rsidRPr="0029550D" w:rsidRDefault="00185295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Tryb bezprzetargowy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2CFBF7" w14:textId="77777777" w:rsidR="00B255EC" w:rsidRDefault="00B255EC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C1E6A33" w14:textId="01E41A0F" w:rsidR="00B255EC" w:rsidRPr="0029550D" w:rsidRDefault="00096FE9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324,00</w:t>
            </w:r>
            <w:r w:rsidR="006F604A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zł</w:t>
            </w:r>
            <w:r w:rsidR="00A1276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+ VAT</w:t>
            </w:r>
          </w:p>
        </w:tc>
      </w:tr>
      <w:tr w:rsidR="003F2C4D" w:rsidRPr="0029550D" w14:paraId="442B4F3C" w14:textId="77777777" w:rsidTr="003F2C4D">
        <w:trPr>
          <w:jc w:val="center"/>
        </w:trPr>
        <w:tc>
          <w:tcPr>
            <w:tcW w:w="2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E64D" w14:textId="56D120AA" w:rsidR="00E3072C" w:rsidRPr="0029550D" w:rsidRDefault="008C44B0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8768" w14:textId="5C5ACDF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316/5</w:t>
            </w:r>
          </w:p>
          <w:p w14:paraId="3DBFEC31" w14:textId="77777777" w:rsidR="00E3072C" w:rsidRPr="000257E9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F3F0" w14:textId="0FE015CF" w:rsidR="00E3072C" w:rsidRPr="0029550D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67600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07508/3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860" w14:textId="53976024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0,0063 ha</w:t>
            </w:r>
          </w:p>
          <w:p w14:paraId="329EF363" w14:textId="7777777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F575" w14:textId="7CD10709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Górzno, obręb Górzno-Miasto 1       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50D5" w14:textId="7A07CE24" w:rsidR="00E3072C" w:rsidRDefault="00E3072C" w:rsidP="00E3072C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uwarunkowań i kierunków zagospodarowania przestrzennego gminy Górzno dla działki ustalono kierunek rozwoju: MU – tereny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rozwoju zabudowy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895" w14:textId="79EE9BAE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Kształt działki regularny konfiguracja terenu nieznacznie zróżnicowana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Działka przeznaczona na poprawę zagospodarowania sąsiedniej nieruchomości.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5A0C" w14:textId="6F06E16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Tryb bezprzetargowy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02274C" w14:textId="7777777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0B96A2E" w14:textId="4AEA9C7F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 405,00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zł + VAT</w:t>
            </w:r>
          </w:p>
        </w:tc>
      </w:tr>
      <w:tr w:rsidR="003F2C4D" w:rsidRPr="0029550D" w14:paraId="4CB33B5D" w14:textId="77777777" w:rsidTr="003F2C4D">
        <w:trPr>
          <w:jc w:val="center"/>
        </w:trPr>
        <w:tc>
          <w:tcPr>
            <w:tcW w:w="2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DF91" w14:textId="18F47215" w:rsidR="00E3072C" w:rsidRPr="0029550D" w:rsidRDefault="008C44B0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F5AB" w14:textId="62151BC5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324/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  <w:p w14:paraId="24727E14" w14:textId="77777777" w:rsidR="00E3072C" w:rsidRPr="000257E9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9088" w14:textId="7DB5C9E3" w:rsidR="00E3072C" w:rsidRPr="0029550D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67600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01296/1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2A7A" w14:textId="1994B3AE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0,00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6EC489A2" w14:textId="7777777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F44E" w14:textId="46F98401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Górzno, obręb Górzno-Miasto 1       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FE7" w14:textId="6D49F39A" w:rsidR="00E3072C" w:rsidRDefault="00E3072C" w:rsidP="00E3072C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uwarunkowań i kierunków zagospodarowania przestrzennego gminy Górzno dla działki ustalono kierunek rozwoju: MU – tereny rozwoju zabudowy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FA45" w14:textId="4B079AF2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Kształt działki regularny konfiguracja terenu nieznacznie zróżnicowana</w:t>
            </w:r>
            <w:r w:rsidR="0076418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Działka przeznaczona na poprawę zagospodarowania sąsiedniej nieruchomości.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B61" w14:textId="02C85EBB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Tryb bezprzetargowy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E6DEBC" w14:textId="77777777" w:rsidR="00E3072C" w:rsidRDefault="00E3072C" w:rsidP="00E3072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216B890" w14:textId="5550F0C3" w:rsidR="00E3072C" w:rsidRDefault="00764180" w:rsidP="00E3072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2 811,00</w:t>
            </w:r>
            <w:r w:rsidR="00E307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zł + VAT</w:t>
            </w:r>
          </w:p>
        </w:tc>
      </w:tr>
      <w:tr w:rsidR="003F2C4D" w:rsidRPr="0029550D" w14:paraId="0051FF05" w14:textId="77777777" w:rsidTr="003F2C4D">
        <w:trPr>
          <w:jc w:val="center"/>
        </w:trPr>
        <w:tc>
          <w:tcPr>
            <w:tcW w:w="2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04F2" w14:textId="69736538" w:rsidR="00764180" w:rsidRPr="0029550D" w:rsidRDefault="008C44B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6729" w14:textId="6B69564A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315/6</w:t>
            </w:r>
          </w:p>
          <w:p w14:paraId="43B2AE4D" w14:textId="77777777" w:rsidR="00764180" w:rsidRPr="000257E9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983" w14:textId="2E40D1D1" w:rsidR="00764180" w:rsidRPr="0029550D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18445/3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D102" w14:textId="447E13EF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0,0013 ha</w:t>
            </w:r>
          </w:p>
          <w:p w14:paraId="756F12C0" w14:textId="77777777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39A0" w14:textId="631327DF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Górzno, obręb Górzno-Miasto 1       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7BED" w14:textId="70ED704C" w:rsidR="00764180" w:rsidRDefault="00764180" w:rsidP="00764180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uwarunkowań i kierunków zagospodarowania przestrzennego gminy Górzno dla działki ustalono kierunek rozwoju: MU – tereny rozwoju zabudowy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13E7" w14:textId="7E2A3E9C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Kształt działki regularny – trapez, konfiguracja terenu nieznacznie zróżnicowana Działka przeznaczona na poprawę zagospodarowania sąsiedniej nieruchomości.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78D6" w14:textId="1721CC62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Tryb bezprzetargowy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AA9C14" w14:textId="77777777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5B15D39" w14:textId="0456BDBC" w:rsidR="00764180" w:rsidRDefault="00764180" w:rsidP="0076418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767,00 zł + VAT</w:t>
            </w:r>
          </w:p>
        </w:tc>
      </w:tr>
      <w:bookmarkEnd w:id="0"/>
    </w:tbl>
    <w:p w14:paraId="07F2F89A" w14:textId="77777777" w:rsidR="00195D5B" w:rsidRDefault="00195D5B" w:rsidP="0029550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119083" w14:textId="1EBEFAB9" w:rsidR="00455A02" w:rsidRPr="0029550D" w:rsidRDefault="00A12761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Wykaz podaje się do publicznej wiadomości poprzez ogłoszenie w prasie, wywieszenie na tablicy ogłoszeń w siedzibie Urzędu Miasta i Gminy 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="00455A02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7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631FA" w:rsidRPr="00415C25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="00455A02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6760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5613">
        <w:rPr>
          <w:rFonts w:asciiTheme="minorHAnsi" w:hAnsiTheme="minorHAnsi" w:cstheme="minorHAnsi"/>
          <w:b/>
          <w:sz w:val="24"/>
          <w:szCs w:val="24"/>
        </w:rPr>
        <w:t>30</w:t>
      </w:r>
      <w:r w:rsidR="00676006">
        <w:rPr>
          <w:rFonts w:asciiTheme="minorHAnsi" w:hAnsiTheme="minorHAnsi" w:cstheme="minorHAnsi"/>
          <w:b/>
          <w:sz w:val="24"/>
          <w:szCs w:val="24"/>
        </w:rPr>
        <w:t>.12</w:t>
      </w:r>
      <w:r w:rsidR="004D25C2">
        <w:rPr>
          <w:rFonts w:asciiTheme="minorHAnsi" w:hAnsiTheme="minorHAnsi" w:cstheme="minorHAnsi"/>
          <w:b/>
          <w:sz w:val="24"/>
          <w:szCs w:val="24"/>
        </w:rPr>
        <w:t>.2021 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5613">
        <w:rPr>
          <w:rFonts w:asciiTheme="minorHAnsi" w:hAnsiTheme="minorHAnsi" w:cstheme="minorHAnsi"/>
          <w:b/>
          <w:sz w:val="24"/>
          <w:szCs w:val="24"/>
        </w:rPr>
        <w:t>19</w:t>
      </w:r>
      <w:r w:rsidR="005F4777">
        <w:rPr>
          <w:rFonts w:asciiTheme="minorHAnsi" w:hAnsiTheme="minorHAnsi" w:cstheme="minorHAnsi"/>
          <w:b/>
          <w:sz w:val="24"/>
          <w:szCs w:val="24"/>
        </w:rPr>
        <w:t>.0</w:t>
      </w:r>
      <w:r w:rsidR="00676006">
        <w:rPr>
          <w:rFonts w:asciiTheme="minorHAnsi" w:hAnsiTheme="minorHAnsi" w:cstheme="minorHAnsi"/>
          <w:b/>
          <w:sz w:val="24"/>
          <w:szCs w:val="24"/>
        </w:rPr>
        <w:t>1</w:t>
      </w:r>
      <w:r w:rsidR="005F4777">
        <w:rPr>
          <w:rFonts w:asciiTheme="minorHAnsi" w:hAnsiTheme="minorHAnsi" w:cstheme="minorHAnsi"/>
          <w:b/>
          <w:sz w:val="24"/>
          <w:szCs w:val="24"/>
        </w:rPr>
        <w:t>.202</w:t>
      </w:r>
      <w:r w:rsidR="00676006">
        <w:rPr>
          <w:rFonts w:asciiTheme="minorHAnsi" w:hAnsiTheme="minorHAnsi" w:cstheme="minorHAnsi"/>
          <w:b/>
          <w:sz w:val="24"/>
          <w:szCs w:val="24"/>
        </w:rPr>
        <w:t>2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0AE1AE0F" w14:textId="48E6012F" w:rsidR="00455A02" w:rsidRPr="0029550D" w:rsidRDefault="00A316AC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2. Sprzedaż nieruchomości objęta jest obowiązująca w dniu sprzedaży stawka podatku VAT na podstawie przepisów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Ustawy o podatku od towarów i usług z dnia 11 marca 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2004 r., </w:t>
      </w:r>
      <w:r w:rsidRPr="0029550D">
        <w:rPr>
          <w:rFonts w:asciiTheme="minorHAnsi" w:hAnsiTheme="minorHAnsi" w:cstheme="minorHAnsi"/>
          <w:sz w:val="24"/>
          <w:szCs w:val="24"/>
        </w:rPr>
        <w:t>(tj. Dz. U. z 202</w:t>
      </w:r>
      <w:r w:rsidR="00CB19C6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B19C6">
        <w:rPr>
          <w:rFonts w:asciiTheme="minorHAnsi" w:hAnsiTheme="minorHAnsi" w:cstheme="minorHAnsi"/>
          <w:sz w:val="24"/>
          <w:szCs w:val="24"/>
        </w:rPr>
        <w:t>685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03EB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zm.</w:t>
      </w:r>
      <w:r w:rsidRPr="0029550D">
        <w:rPr>
          <w:rFonts w:asciiTheme="minorHAnsi" w:hAnsiTheme="minorHAnsi" w:cstheme="minorHAnsi"/>
          <w:sz w:val="24"/>
          <w:szCs w:val="24"/>
        </w:rPr>
        <w:t>).</w:t>
      </w:r>
    </w:p>
    <w:p w14:paraId="6A2AE4FC" w14:textId="16B149CA" w:rsidR="00CA081F" w:rsidRDefault="00455A02" w:rsidP="00CA081F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  <w:r w:rsidR="00CA081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</w:t>
      </w:r>
      <w:r w:rsidR="00195D5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r. poz.</w:t>
      </w:r>
      <w:r w:rsidR="00660B4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</w:t>
      </w:r>
      <w:r w:rsidR="00195D5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899</w:t>
      </w:r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</w:t>
      </w:r>
      <w:proofErr w:type="spellStart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zm.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 winny złożyć wnioski w terminie 6 tygodni od daty podania niniejszego wykazu do publicznej wiadomości.</w:t>
      </w:r>
    </w:p>
    <w:p w14:paraId="700B1ED0" w14:textId="772CEDE2" w:rsidR="00E04A17" w:rsidRPr="00C11527" w:rsidRDefault="00571E0A" w:rsidP="00C11527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Kupującego obciążają koszty sporządzenia umowy notarialnej i opłaty sądowe.</w:t>
      </w:r>
      <w:r w:rsidR="00820F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455A02" w:rsidRPr="0029550D">
        <w:rPr>
          <w:rFonts w:asciiTheme="minorHAnsi" w:hAnsiTheme="minorHAnsi" w:cstheme="minorHAnsi"/>
        </w:rPr>
        <w:t xml:space="preserve"> </w:t>
      </w:r>
      <w:r w:rsidR="00E04A1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sectPr w:rsidR="00E04A17" w:rsidRPr="00C11527" w:rsidSect="00455A0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3B77" w14:textId="77777777" w:rsidR="001F2B40" w:rsidRDefault="001F2B40" w:rsidP="00820F30">
      <w:pPr>
        <w:spacing w:after="0" w:line="240" w:lineRule="auto"/>
      </w:pPr>
      <w:r>
        <w:separator/>
      </w:r>
    </w:p>
  </w:endnote>
  <w:endnote w:type="continuationSeparator" w:id="0">
    <w:p w14:paraId="2B94568E" w14:textId="77777777" w:rsidR="001F2B40" w:rsidRDefault="001F2B40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0124" w14:textId="77777777" w:rsidR="001F2B40" w:rsidRDefault="001F2B40" w:rsidP="00820F30">
      <w:pPr>
        <w:spacing w:after="0" w:line="240" w:lineRule="auto"/>
      </w:pPr>
      <w:r>
        <w:separator/>
      </w:r>
    </w:p>
  </w:footnote>
  <w:footnote w:type="continuationSeparator" w:id="0">
    <w:p w14:paraId="550D433D" w14:textId="77777777" w:rsidR="001F2B40" w:rsidRDefault="001F2B40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1AD89839" w:rsidR="00820F30" w:rsidRPr="002D1324" w:rsidRDefault="00820F30" w:rsidP="00096FE9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 w:rsidR="00F35613">
      <w:rPr>
        <w:rFonts w:ascii="Times New Roman" w:hAnsi="Times New Roman"/>
        <w:b/>
        <w:i/>
        <w:sz w:val="18"/>
        <w:szCs w:val="18"/>
      </w:rPr>
      <w:t xml:space="preserve"> 251</w:t>
    </w:r>
    <w:r w:rsidRPr="002D1324">
      <w:rPr>
        <w:rFonts w:ascii="Times New Roman" w:hAnsi="Times New Roman"/>
        <w:b/>
        <w:i/>
        <w:sz w:val="18"/>
        <w:szCs w:val="18"/>
      </w:rPr>
      <w:t>/202</w:t>
    </w:r>
    <w:r>
      <w:rPr>
        <w:rFonts w:ascii="Times New Roman" w:hAnsi="Times New Roman"/>
        <w:b/>
        <w:i/>
        <w:sz w:val="18"/>
        <w:szCs w:val="18"/>
      </w:rPr>
      <w:t>1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7F72199C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 w:rsidR="00676006">
      <w:rPr>
        <w:rFonts w:ascii="Times New Roman" w:hAnsi="Times New Roman"/>
        <w:b/>
        <w:i/>
        <w:sz w:val="18"/>
        <w:szCs w:val="18"/>
      </w:rPr>
      <w:t xml:space="preserve"> </w:t>
    </w:r>
    <w:r w:rsidR="00F35613">
      <w:rPr>
        <w:rFonts w:ascii="Times New Roman" w:hAnsi="Times New Roman"/>
        <w:b/>
        <w:i/>
        <w:sz w:val="18"/>
        <w:szCs w:val="18"/>
      </w:rPr>
      <w:t>30</w:t>
    </w:r>
    <w:r w:rsidR="00676006">
      <w:rPr>
        <w:rFonts w:ascii="Times New Roman" w:hAnsi="Times New Roman"/>
        <w:b/>
        <w:i/>
        <w:sz w:val="18"/>
        <w:szCs w:val="18"/>
      </w:rPr>
      <w:t>.12</w:t>
    </w:r>
    <w:r>
      <w:rPr>
        <w:rFonts w:ascii="Times New Roman" w:hAnsi="Times New Roman"/>
        <w:b/>
        <w:i/>
        <w:sz w:val="18"/>
        <w:szCs w:val="18"/>
      </w:rPr>
      <w:t>.2021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96FE9"/>
    <w:rsid w:val="000A7D30"/>
    <w:rsid w:val="000E3444"/>
    <w:rsid w:val="00105304"/>
    <w:rsid w:val="00141A6A"/>
    <w:rsid w:val="0017454A"/>
    <w:rsid w:val="00183B90"/>
    <w:rsid w:val="00185295"/>
    <w:rsid w:val="00186125"/>
    <w:rsid w:val="00195D5B"/>
    <w:rsid w:val="001A03EB"/>
    <w:rsid w:val="001A79FF"/>
    <w:rsid w:val="001C55FF"/>
    <w:rsid w:val="001F2B40"/>
    <w:rsid w:val="002035B5"/>
    <w:rsid w:val="00203650"/>
    <w:rsid w:val="00207068"/>
    <w:rsid w:val="00243739"/>
    <w:rsid w:val="0026703E"/>
    <w:rsid w:val="00276009"/>
    <w:rsid w:val="0029550D"/>
    <w:rsid w:val="002E2DCB"/>
    <w:rsid w:val="00306DD3"/>
    <w:rsid w:val="003168E5"/>
    <w:rsid w:val="00340ADA"/>
    <w:rsid w:val="00340C24"/>
    <w:rsid w:val="00346200"/>
    <w:rsid w:val="00350898"/>
    <w:rsid w:val="003533F0"/>
    <w:rsid w:val="00373684"/>
    <w:rsid w:val="0039486B"/>
    <w:rsid w:val="003A3FF7"/>
    <w:rsid w:val="003D4B1E"/>
    <w:rsid w:val="003F2C4D"/>
    <w:rsid w:val="00415C25"/>
    <w:rsid w:val="00433A8C"/>
    <w:rsid w:val="00445938"/>
    <w:rsid w:val="00455A02"/>
    <w:rsid w:val="00491FB0"/>
    <w:rsid w:val="004C10E0"/>
    <w:rsid w:val="004D25C2"/>
    <w:rsid w:val="004F5314"/>
    <w:rsid w:val="004F67B4"/>
    <w:rsid w:val="00520530"/>
    <w:rsid w:val="005562A5"/>
    <w:rsid w:val="005611E9"/>
    <w:rsid w:val="00561DC1"/>
    <w:rsid w:val="005631FA"/>
    <w:rsid w:val="00571E0A"/>
    <w:rsid w:val="00572318"/>
    <w:rsid w:val="00594415"/>
    <w:rsid w:val="005A1305"/>
    <w:rsid w:val="005A4A01"/>
    <w:rsid w:val="005B5C58"/>
    <w:rsid w:val="005C1BC2"/>
    <w:rsid w:val="005F4777"/>
    <w:rsid w:val="00627EAA"/>
    <w:rsid w:val="00656975"/>
    <w:rsid w:val="00660B43"/>
    <w:rsid w:val="00676006"/>
    <w:rsid w:val="006B4DD5"/>
    <w:rsid w:val="006E52AB"/>
    <w:rsid w:val="006E5B6F"/>
    <w:rsid w:val="006F604A"/>
    <w:rsid w:val="00710182"/>
    <w:rsid w:val="00751F90"/>
    <w:rsid w:val="00764180"/>
    <w:rsid w:val="00767840"/>
    <w:rsid w:val="007801A8"/>
    <w:rsid w:val="007A23D1"/>
    <w:rsid w:val="007A7926"/>
    <w:rsid w:val="007D2B2E"/>
    <w:rsid w:val="00806128"/>
    <w:rsid w:val="00820F30"/>
    <w:rsid w:val="00866964"/>
    <w:rsid w:val="00871415"/>
    <w:rsid w:val="00876DC5"/>
    <w:rsid w:val="008A44C4"/>
    <w:rsid w:val="008B6DFF"/>
    <w:rsid w:val="008C44B0"/>
    <w:rsid w:val="008D1AEF"/>
    <w:rsid w:val="008D7EA0"/>
    <w:rsid w:val="009A64CA"/>
    <w:rsid w:val="009F7BB2"/>
    <w:rsid w:val="00A12761"/>
    <w:rsid w:val="00A13FD7"/>
    <w:rsid w:val="00A1595F"/>
    <w:rsid w:val="00A316AC"/>
    <w:rsid w:val="00A66E03"/>
    <w:rsid w:val="00A87F22"/>
    <w:rsid w:val="00AB258B"/>
    <w:rsid w:val="00AE183C"/>
    <w:rsid w:val="00AF1F94"/>
    <w:rsid w:val="00B02028"/>
    <w:rsid w:val="00B1101E"/>
    <w:rsid w:val="00B14DC4"/>
    <w:rsid w:val="00B22F1C"/>
    <w:rsid w:val="00B255EC"/>
    <w:rsid w:val="00B35701"/>
    <w:rsid w:val="00B42ED9"/>
    <w:rsid w:val="00B442D8"/>
    <w:rsid w:val="00B5115D"/>
    <w:rsid w:val="00B6059D"/>
    <w:rsid w:val="00B868CF"/>
    <w:rsid w:val="00B8782B"/>
    <w:rsid w:val="00BA5E80"/>
    <w:rsid w:val="00C11527"/>
    <w:rsid w:val="00C3210B"/>
    <w:rsid w:val="00C52352"/>
    <w:rsid w:val="00C66CE5"/>
    <w:rsid w:val="00C84D9E"/>
    <w:rsid w:val="00CA081F"/>
    <w:rsid w:val="00CB19C6"/>
    <w:rsid w:val="00CF0C08"/>
    <w:rsid w:val="00D01E5C"/>
    <w:rsid w:val="00D03C88"/>
    <w:rsid w:val="00D16969"/>
    <w:rsid w:val="00D9690A"/>
    <w:rsid w:val="00DB5931"/>
    <w:rsid w:val="00DF76AB"/>
    <w:rsid w:val="00E04A17"/>
    <w:rsid w:val="00E25E39"/>
    <w:rsid w:val="00E3072C"/>
    <w:rsid w:val="00E31E9E"/>
    <w:rsid w:val="00E64C7C"/>
    <w:rsid w:val="00EC7F9C"/>
    <w:rsid w:val="00ED31BA"/>
    <w:rsid w:val="00EF2489"/>
    <w:rsid w:val="00EF76B0"/>
    <w:rsid w:val="00F35613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zno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2021-07-23T07:27:00Z</cp:lastPrinted>
  <dcterms:created xsi:type="dcterms:W3CDTF">2021-12-30T08:19:00Z</dcterms:created>
  <dcterms:modified xsi:type="dcterms:W3CDTF">2021-12-30T08:19:00Z</dcterms:modified>
</cp:coreProperties>
</file>