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6F8FB82B" w14:textId="0B52E4B2" w:rsidR="003B5D06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B40340">
        <w:rPr>
          <w:rFonts w:ascii="Times New Roman" w:hAnsi="Times New Roman"/>
          <w:b/>
          <w:iCs/>
          <w:sz w:val="22"/>
          <w:szCs w:val="22"/>
        </w:rPr>
        <w:t>”</w:t>
      </w:r>
      <w:r w:rsidR="00C378F2" w:rsidRPr="00C378F2">
        <w:rPr>
          <w:rFonts w:ascii="Times New Roman" w:hAnsi="Times New Roman"/>
          <w:bCs/>
          <w:iCs/>
          <w:szCs w:val="20"/>
        </w:rPr>
        <w:t xml:space="preserve"> </w:t>
      </w:r>
      <w:r w:rsidR="00C378F2">
        <w:rPr>
          <w:rFonts w:ascii="Times New Roman" w:hAnsi="Times New Roman"/>
          <w:bCs/>
          <w:iCs/>
          <w:szCs w:val="20"/>
        </w:rPr>
        <w:t>„</w:t>
      </w:r>
      <w:r w:rsidR="00C378F2" w:rsidRPr="0071738D">
        <w:rPr>
          <w:rFonts w:ascii="Times New Roman" w:hAnsi="Times New Roman"/>
          <w:b/>
          <w:iCs/>
          <w:sz w:val="24"/>
        </w:rPr>
        <w:t>Przebudowa drogi gminnej w Zaborowie o długości 258 metrów – dz. nr 104/1 obręb Zaborowo</w:t>
      </w:r>
      <w:r w:rsidR="00C378F2">
        <w:rPr>
          <w:rFonts w:ascii="Times New Roman" w:hAnsi="Times New Roman"/>
          <w:b/>
          <w:iCs/>
          <w:sz w:val="24"/>
        </w:rPr>
        <w:t>”</w:t>
      </w:r>
      <w:r w:rsidR="003B5D06" w:rsidRPr="003B5D06">
        <w:rPr>
          <w:rFonts w:ascii="Times New Roman" w:hAnsi="Times New Roman"/>
          <w:b/>
          <w:iCs/>
          <w:sz w:val="22"/>
          <w:szCs w:val="22"/>
        </w:rPr>
        <w:t>”</w:t>
      </w:r>
    </w:p>
    <w:p w14:paraId="0BE6719B" w14:textId="7799404E" w:rsidR="00B46BF1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iCs/>
          <w:sz w:val="22"/>
          <w:szCs w:val="22"/>
        </w:rPr>
      </w:pP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5AD2FEBE" w14:textId="77777777" w:rsidR="00B46BF1" w:rsidRDefault="00B46BF1" w:rsidP="00C378F2">
      <w:pPr>
        <w:tabs>
          <w:tab w:val="left" w:pos="900"/>
          <w:tab w:val="left" w:pos="5529"/>
        </w:tabs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67459E42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C378F2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1F79D116" w14:textId="33F36AC0" w:rsidR="00154D29" w:rsidRPr="003B1EB4" w:rsidRDefault="00B40340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„</w:t>
    </w:r>
    <w:r w:rsidR="00C378F2">
      <w:rPr>
        <w:bCs/>
        <w:iCs/>
        <w:szCs w:val="20"/>
      </w:rPr>
      <w:t>„</w:t>
    </w:r>
    <w:r w:rsidR="00C378F2" w:rsidRPr="0071738D">
      <w:rPr>
        <w:b/>
        <w:iCs/>
      </w:rPr>
      <w:t>Przebudowa drogi gminnej w Zaborowie o długości 258 metrów – dz. nr 104/1 obręb Zaborowo</w:t>
    </w:r>
    <w:r w:rsidR="00C378F2">
      <w:rPr>
        <w:b/>
        <w:iCs/>
      </w:rPr>
      <w:t>”</w:t>
    </w:r>
    <w:r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378F2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169</cp:revision>
  <cp:lastPrinted>2021-02-16T09:10:00Z</cp:lastPrinted>
  <dcterms:created xsi:type="dcterms:W3CDTF">2019-01-14T06:24:00Z</dcterms:created>
  <dcterms:modified xsi:type="dcterms:W3CDTF">2021-06-16T06:09:00Z</dcterms:modified>
</cp:coreProperties>
</file>