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96A" w:rsidRPr="00A8139E" w:rsidRDefault="0055396A" w:rsidP="00A8139E">
      <w:pPr>
        <w:pStyle w:val="Tytu"/>
        <w:rPr>
          <w:szCs w:val="24"/>
        </w:rPr>
      </w:pPr>
      <w:r w:rsidRPr="00A8139E">
        <w:rPr>
          <w:szCs w:val="24"/>
        </w:rPr>
        <w:t>UMOWA</w:t>
      </w:r>
    </w:p>
    <w:p w:rsidR="0055396A" w:rsidRPr="00A8139E" w:rsidRDefault="0055396A" w:rsidP="00A8139E">
      <w:pPr>
        <w:jc w:val="center"/>
        <w:rPr>
          <w:b/>
        </w:rPr>
      </w:pPr>
      <w:r w:rsidRPr="00A8139E">
        <w:rPr>
          <w:b/>
        </w:rPr>
        <w:t>na dostarczenie i montaż kompletnego pieca</w:t>
      </w:r>
    </w:p>
    <w:p w:rsidR="0055396A" w:rsidRPr="00A8139E" w:rsidRDefault="0055396A" w:rsidP="00A8139E">
      <w:pPr>
        <w:jc w:val="center"/>
      </w:pPr>
    </w:p>
    <w:p w:rsidR="0055396A" w:rsidRPr="00A8139E" w:rsidRDefault="0055396A" w:rsidP="00A8139E">
      <w:pPr>
        <w:jc w:val="both"/>
      </w:pPr>
      <w:r w:rsidRPr="00A8139E">
        <w:t xml:space="preserve">W dniu: .............. roku w </w:t>
      </w:r>
      <w:r w:rsidR="005A34B2">
        <w:t>Górznie</w:t>
      </w:r>
    </w:p>
    <w:p w:rsidR="0055396A" w:rsidRPr="00A8139E" w:rsidRDefault="0055396A" w:rsidP="00A8139E">
      <w:pPr>
        <w:jc w:val="both"/>
      </w:pPr>
    </w:p>
    <w:p w:rsidR="0055396A" w:rsidRPr="00A8139E" w:rsidRDefault="0055396A" w:rsidP="00A8139E">
      <w:pPr>
        <w:jc w:val="both"/>
      </w:pPr>
      <w:r w:rsidRPr="00A8139E">
        <w:t xml:space="preserve">pomiędzy: </w:t>
      </w:r>
    </w:p>
    <w:p w:rsidR="0055396A" w:rsidRPr="00A8139E" w:rsidRDefault="0055396A" w:rsidP="00A8139E">
      <w:pPr>
        <w:pStyle w:val="Tekstpodstawowy"/>
        <w:jc w:val="both"/>
        <w:rPr>
          <w:b/>
        </w:rPr>
      </w:pPr>
    </w:p>
    <w:p w:rsidR="00BA6123" w:rsidRPr="00BA6123" w:rsidRDefault="00BA6123" w:rsidP="00BA6123">
      <w:pPr>
        <w:pStyle w:val="Default"/>
      </w:pPr>
      <w:r w:rsidRPr="00BA6123">
        <w:t xml:space="preserve">Miastem i Gminą Górzno z siedzibą ul. Rynek 1 , 87-320 Górzno , NIP 8741287080 </w:t>
      </w:r>
    </w:p>
    <w:p w:rsidR="00BA6123" w:rsidRPr="00BA6123" w:rsidRDefault="0055396A" w:rsidP="00BA6123">
      <w:pPr>
        <w:pStyle w:val="Default"/>
      </w:pPr>
      <w:r w:rsidRPr="00BA6123">
        <w:t>reprezentowaną przez:</w:t>
      </w:r>
      <w:r w:rsidR="00BA6123" w:rsidRPr="00BA6123">
        <w:t xml:space="preserve"> </w:t>
      </w:r>
    </w:p>
    <w:p w:rsidR="00BA6123" w:rsidRPr="00BA6123" w:rsidRDefault="00BA6123" w:rsidP="00BA6123">
      <w:pPr>
        <w:autoSpaceDE w:val="0"/>
        <w:autoSpaceDN w:val="0"/>
        <w:adjustRightInd w:val="0"/>
        <w:rPr>
          <w:rFonts w:eastAsiaTheme="minorHAnsi"/>
          <w:color w:val="000000"/>
          <w:lang w:eastAsia="en-US"/>
        </w:rPr>
      </w:pPr>
      <w:r w:rsidRPr="00BA6123">
        <w:rPr>
          <w:rFonts w:eastAsiaTheme="minorHAnsi"/>
          <w:color w:val="000000"/>
          <w:lang w:eastAsia="en-US"/>
        </w:rPr>
        <w:t xml:space="preserve">przez Burmistrza Miasta i Gminy Górzno – Tomasza </w:t>
      </w:r>
      <w:proofErr w:type="spellStart"/>
      <w:r w:rsidRPr="00BA6123">
        <w:rPr>
          <w:rFonts w:eastAsiaTheme="minorHAnsi"/>
          <w:color w:val="000000"/>
          <w:lang w:eastAsia="en-US"/>
        </w:rPr>
        <w:t>Kinickiego</w:t>
      </w:r>
      <w:proofErr w:type="spellEnd"/>
      <w:r w:rsidRPr="00BA6123">
        <w:rPr>
          <w:rFonts w:eastAsiaTheme="minorHAnsi"/>
          <w:color w:val="000000"/>
          <w:lang w:eastAsia="en-US"/>
        </w:rPr>
        <w:t xml:space="preserve"> </w:t>
      </w:r>
    </w:p>
    <w:p w:rsidR="0055396A" w:rsidRPr="00BA6123" w:rsidRDefault="00BA6123" w:rsidP="00BA6123">
      <w:pPr>
        <w:pStyle w:val="Tekstpodstawowy"/>
        <w:jc w:val="both"/>
      </w:pPr>
      <w:r w:rsidRPr="00BA6123">
        <w:rPr>
          <w:rFonts w:eastAsiaTheme="minorHAnsi"/>
          <w:color w:val="000000"/>
          <w:lang w:eastAsia="en-US"/>
        </w:rPr>
        <w:t xml:space="preserve">przy kontrasygnacie Skarbnika Miasta i Gminy Górzno – </w:t>
      </w:r>
      <w:r w:rsidR="008C71C7">
        <w:rPr>
          <w:rFonts w:eastAsiaTheme="minorHAnsi"/>
          <w:color w:val="000000"/>
          <w:lang w:eastAsia="en-US"/>
        </w:rPr>
        <w:t>Marzeny Andrzejewskiej</w:t>
      </w:r>
    </w:p>
    <w:p w:rsidR="0055396A" w:rsidRDefault="00BA6123" w:rsidP="00A8139E">
      <w:pPr>
        <w:jc w:val="both"/>
      </w:pPr>
      <w:r w:rsidRPr="00BA6123">
        <w:t xml:space="preserve">zwaną dalej </w:t>
      </w:r>
      <w:r w:rsidRPr="00BA6123">
        <w:rPr>
          <w:b/>
        </w:rPr>
        <w:t>Zamawiającym</w:t>
      </w:r>
    </w:p>
    <w:p w:rsidR="00BA6123" w:rsidRPr="00BA6123" w:rsidRDefault="00BA6123" w:rsidP="00A8139E">
      <w:pPr>
        <w:jc w:val="both"/>
      </w:pPr>
    </w:p>
    <w:p w:rsidR="0055396A" w:rsidRPr="00A8139E" w:rsidRDefault="0055396A" w:rsidP="00A8139E">
      <w:pPr>
        <w:jc w:val="both"/>
      </w:pPr>
      <w:r w:rsidRPr="00A8139E">
        <w:t>a</w:t>
      </w:r>
    </w:p>
    <w:p w:rsidR="0055396A" w:rsidRPr="00A8139E" w:rsidRDefault="0055396A" w:rsidP="00A8139E">
      <w:pPr>
        <w:pStyle w:val="Tekstpodstawowy"/>
        <w:jc w:val="both"/>
        <w:rPr>
          <w:b/>
          <w:shd w:val="clear" w:color="auto" w:fill="FFFFFF"/>
        </w:rPr>
      </w:pPr>
    </w:p>
    <w:p w:rsidR="0055396A" w:rsidRPr="00A8139E" w:rsidRDefault="00BA6123" w:rsidP="00A8139E">
      <w:pPr>
        <w:pStyle w:val="Tekstpodstawowy"/>
        <w:jc w:val="both"/>
      </w:pPr>
      <w:r>
        <w:rPr>
          <w:rFonts w:eastAsiaTheme="minorHAnsi"/>
          <w:b/>
          <w:lang w:eastAsia="en-US"/>
        </w:rPr>
        <w:t>……………………………………………………………………………………………</w:t>
      </w:r>
      <w:r w:rsidR="00E670B8" w:rsidRPr="00A8139E">
        <w:t xml:space="preserve">, </w:t>
      </w:r>
      <w:r w:rsidR="0055396A" w:rsidRPr="00A8139E">
        <w:t xml:space="preserve"> reprezentowaną przez:</w:t>
      </w:r>
    </w:p>
    <w:p w:rsidR="0055396A" w:rsidRDefault="00BA6123" w:rsidP="00A8139E">
      <w:pPr>
        <w:jc w:val="both"/>
        <w:rPr>
          <w:b/>
        </w:rPr>
      </w:pPr>
      <w:r w:rsidRPr="00A8139E">
        <w:t xml:space="preserve">zwaną dalej </w:t>
      </w:r>
      <w:r w:rsidRPr="00A8139E">
        <w:rPr>
          <w:b/>
        </w:rPr>
        <w:t>Wykonawcą</w:t>
      </w:r>
    </w:p>
    <w:p w:rsidR="00BA6123" w:rsidRDefault="00BA6123" w:rsidP="00A8139E">
      <w:pPr>
        <w:jc w:val="both"/>
        <w:rPr>
          <w:b/>
        </w:rPr>
      </w:pPr>
    </w:p>
    <w:p w:rsidR="00BA6123" w:rsidRPr="00A8139E" w:rsidRDefault="00BA6123" w:rsidP="00A8139E">
      <w:pPr>
        <w:jc w:val="both"/>
      </w:pPr>
    </w:p>
    <w:p w:rsidR="0055396A" w:rsidRPr="00A8139E" w:rsidRDefault="0055396A" w:rsidP="00A8139E">
      <w:pPr>
        <w:jc w:val="both"/>
      </w:pPr>
      <w:r w:rsidRPr="00A8139E">
        <w:t xml:space="preserve">zwani każdy z osobna </w:t>
      </w:r>
      <w:r w:rsidRPr="00A8139E">
        <w:rPr>
          <w:b/>
        </w:rPr>
        <w:t>Stroną</w:t>
      </w:r>
      <w:r w:rsidRPr="00A8139E">
        <w:t xml:space="preserve">, a łącznie </w:t>
      </w:r>
      <w:r w:rsidRPr="00A8139E">
        <w:rPr>
          <w:b/>
        </w:rPr>
        <w:t>Stronami</w:t>
      </w:r>
      <w:r w:rsidRPr="00A8139E">
        <w:t>,</w:t>
      </w:r>
    </w:p>
    <w:p w:rsidR="0055396A" w:rsidRPr="00A8139E" w:rsidRDefault="0055396A" w:rsidP="00A8139E">
      <w:pPr>
        <w:jc w:val="both"/>
      </w:pPr>
      <w:r w:rsidRPr="00A8139E">
        <w:t>została zawarta Umowa o następującej treści:</w:t>
      </w:r>
    </w:p>
    <w:p w:rsidR="0055396A" w:rsidRPr="00A8139E" w:rsidRDefault="0055396A" w:rsidP="00A8139E">
      <w:pPr>
        <w:rPr>
          <w:b/>
          <w:bCs/>
        </w:rPr>
      </w:pPr>
    </w:p>
    <w:p w:rsidR="0055396A" w:rsidRPr="00A8139E" w:rsidRDefault="0055396A" w:rsidP="00A8139E">
      <w:pPr>
        <w:rPr>
          <w:b/>
          <w:color w:val="000000"/>
        </w:rPr>
      </w:pPr>
      <w:r w:rsidRPr="00A8139E">
        <w:rPr>
          <w:b/>
          <w:color w:val="000000"/>
        </w:rPr>
        <w:tab/>
      </w:r>
      <w:r w:rsidRPr="00A8139E">
        <w:rPr>
          <w:b/>
          <w:color w:val="000000"/>
        </w:rPr>
        <w:tab/>
      </w:r>
      <w:r w:rsidRPr="00A8139E">
        <w:rPr>
          <w:b/>
          <w:color w:val="000000"/>
        </w:rPr>
        <w:tab/>
      </w:r>
      <w:r w:rsidRPr="00A8139E">
        <w:rPr>
          <w:b/>
          <w:color w:val="000000"/>
        </w:rPr>
        <w:tab/>
      </w:r>
      <w:r w:rsidRPr="00A8139E">
        <w:rPr>
          <w:b/>
          <w:color w:val="000000"/>
        </w:rPr>
        <w:tab/>
      </w:r>
      <w:r w:rsidRPr="00A8139E">
        <w:rPr>
          <w:b/>
          <w:color w:val="000000"/>
        </w:rPr>
        <w:tab/>
        <w:t>§ 1</w:t>
      </w:r>
    </w:p>
    <w:p w:rsidR="00BA6123" w:rsidRPr="00BA6123" w:rsidRDefault="0055396A" w:rsidP="00BA6123">
      <w:pPr>
        <w:pStyle w:val="Akapitzlist"/>
        <w:numPr>
          <w:ilvl w:val="0"/>
          <w:numId w:val="12"/>
        </w:numPr>
        <w:tabs>
          <w:tab w:val="num" w:pos="142"/>
        </w:tabs>
        <w:overflowPunct w:val="0"/>
        <w:autoSpaceDE w:val="0"/>
        <w:autoSpaceDN w:val="0"/>
        <w:adjustRightInd w:val="0"/>
        <w:jc w:val="both"/>
        <w:textAlignment w:val="baseline"/>
        <w:outlineLvl w:val="1"/>
        <w:rPr>
          <w:color w:val="FF0000"/>
        </w:rPr>
      </w:pPr>
      <w:r w:rsidRPr="00BA6123">
        <w:t xml:space="preserve">Zgodnie z wynikiem postępowania na </w:t>
      </w:r>
      <w:r w:rsidR="00EC39BB" w:rsidRPr="00EC39BB">
        <w:t>dostarczenie i montaż kompletnego pieca konwekcyjno-parowego wraz z udzieleniem gwarancji</w:t>
      </w:r>
      <w:r w:rsidR="00EC39BB">
        <w:t xml:space="preserve">, </w:t>
      </w:r>
      <w:r w:rsidRPr="00BA6123">
        <w:t xml:space="preserve"> Zamawiający zleca, </w:t>
      </w:r>
      <w:r w:rsidR="005C31B2">
        <w:br/>
      </w:r>
      <w:r w:rsidRPr="00BA6123">
        <w:t>a Wykonawca zobowiązuje się do dostarczenia i montażu kompletnego pieca.</w:t>
      </w:r>
    </w:p>
    <w:p w:rsidR="00146261" w:rsidRPr="00146261" w:rsidRDefault="0055396A" w:rsidP="00146261">
      <w:pPr>
        <w:pStyle w:val="Akapitzlist"/>
        <w:numPr>
          <w:ilvl w:val="0"/>
          <w:numId w:val="12"/>
        </w:numPr>
        <w:tabs>
          <w:tab w:val="num" w:pos="142"/>
        </w:tabs>
        <w:overflowPunct w:val="0"/>
        <w:autoSpaceDE w:val="0"/>
        <w:autoSpaceDN w:val="0"/>
        <w:adjustRightInd w:val="0"/>
        <w:jc w:val="both"/>
        <w:textAlignment w:val="baseline"/>
        <w:outlineLvl w:val="1"/>
        <w:rPr>
          <w:color w:val="FF0000"/>
        </w:rPr>
      </w:pPr>
      <w:r w:rsidRPr="00BA6123">
        <w:t>Szczegółowy opis przedmiotu zamówienia oraz warunki gwaran</w:t>
      </w:r>
      <w:r w:rsidR="005416A1" w:rsidRPr="00BA6123">
        <w:t>cji zawiera</w:t>
      </w:r>
      <w:r w:rsidR="00BE0BAB">
        <w:t xml:space="preserve"> Zaproszenie do składania ofert wraz z Z</w:t>
      </w:r>
      <w:r w:rsidR="005416A1" w:rsidRPr="00BA6123">
        <w:t>ałącznik</w:t>
      </w:r>
      <w:r w:rsidR="00BE0BAB">
        <w:t>iem</w:t>
      </w:r>
      <w:r w:rsidR="005416A1" w:rsidRPr="00BA6123">
        <w:t xml:space="preserve"> nr 1</w:t>
      </w:r>
      <w:r w:rsidR="009F3052">
        <w:t>, które stanowią Załącznik nr 1</w:t>
      </w:r>
      <w:r w:rsidR="005416A1" w:rsidRPr="00A8139E">
        <w:t xml:space="preserve"> do</w:t>
      </w:r>
      <w:r w:rsidR="00BE0BAB">
        <w:t xml:space="preserve"> </w:t>
      </w:r>
      <w:r w:rsidRPr="00A8139E">
        <w:t>umowy,</w:t>
      </w:r>
      <w:r w:rsidR="009F3052">
        <w:t xml:space="preserve"> </w:t>
      </w:r>
      <w:r w:rsidR="005C31B2">
        <w:br/>
      </w:r>
      <w:r w:rsidR="009F3052">
        <w:t xml:space="preserve">i zgodnie z którymi Wykonawca zobowiązuje się wykonać zobowiązanie określone </w:t>
      </w:r>
      <w:r w:rsidR="005C31B2">
        <w:br/>
      </w:r>
      <w:r w:rsidR="009F3052">
        <w:t>w ust. 1</w:t>
      </w:r>
      <w:r w:rsidRPr="00A8139E">
        <w:t>.</w:t>
      </w:r>
    </w:p>
    <w:p w:rsidR="00146261" w:rsidRPr="00146261" w:rsidRDefault="0055396A" w:rsidP="00146261">
      <w:pPr>
        <w:pStyle w:val="Akapitzlist"/>
        <w:numPr>
          <w:ilvl w:val="0"/>
          <w:numId w:val="12"/>
        </w:numPr>
        <w:tabs>
          <w:tab w:val="num" w:pos="142"/>
        </w:tabs>
        <w:overflowPunct w:val="0"/>
        <w:autoSpaceDE w:val="0"/>
        <w:autoSpaceDN w:val="0"/>
        <w:adjustRightInd w:val="0"/>
        <w:jc w:val="both"/>
        <w:textAlignment w:val="baseline"/>
        <w:outlineLvl w:val="1"/>
        <w:rPr>
          <w:color w:val="FF0000"/>
        </w:rPr>
      </w:pPr>
      <w:r w:rsidRPr="00A8139E">
        <w:t xml:space="preserve">W ramach gwarancji na w/w urządzenie, o której mowa w ust. 2 </w:t>
      </w:r>
      <w:r w:rsidR="007B08F6">
        <w:t xml:space="preserve">Wykonawca oferuje ……- miesięczny okres </w:t>
      </w:r>
      <w:r w:rsidRPr="00A8139E">
        <w:t xml:space="preserve">świadczenia usług konserwacji i serwisowania </w:t>
      </w:r>
      <w:r w:rsidR="007B08F6">
        <w:t xml:space="preserve"> liczony</w:t>
      </w:r>
      <w:r w:rsidR="005C31B2">
        <w:t xml:space="preserve"> </w:t>
      </w:r>
      <w:r w:rsidR="00A8139E" w:rsidRPr="00A8139E">
        <w:t>od dnia odbioru urządzeń bez uwag przez Zamawiającego</w:t>
      </w:r>
      <w:r w:rsidRPr="00A8139E">
        <w:t xml:space="preserve">. Wady, usterki lub nieprawidłowości dostarczanych urządzeń będą usuwane niezwłocznie, jednak nie później niż w terminie </w:t>
      </w:r>
      <w:r w:rsidR="00EC39BB">
        <w:t>48</w:t>
      </w:r>
      <w:r w:rsidRPr="00A8139E">
        <w:t xml:space="preserve">h od czasu zgłoszenia faktu ich ujawnienia i zgłoszenia Wykonawcy poprzez </w:t>
      </w:r>
      <w:r w:rsidR="00A8139E" w:rsidRPr="00A8139E">
        <w:t>określone w gwarancji kanały zgłoszenia</w:t>
      </w:r>
      <w:r w:rsidRPr="00A8139E">
        <w:t xml:space="preserve"> (serwisowanie). Niezależnie od zdania poprzedzającego Wykonawca w częstotliwości 1 raz na rok będzie dokonywał okresowych przeglądów dostarczanych urządzeń (konserwacja). </w:t>
      </w:r>
    </w:p>
    <w:p w:rsidR="00146261" w:rsidRPr="00146261" w:rsidRDefault="0055396A" w:rsidP="00146261">
      <w:pPr>
        <w:pStyle w:val="Akapitzlist"/>
        <w:numPr>
          <w:ilvl w:val="0"/>
          <w:numId w:val="12"/>
        </w:numPr>
        <w:tabs>
          <w:tab w:val="num" w:pos="142"/>
        </w:tabs>
        <w:overflowPunct w:val="0"/>
        <w:autoSpaceDE w:val="0"/>
        <w:autoSpaceDN w:val="0"/>
        <w:adjustRightInd w:val="0"/>
        <w:jc w:val="both"/>
        <w:textAlignment w:val="baseline"/>
        <w:outlineLvl w:val="1"/>
        <w:rPr>
          <w:color w:val="FF0000"/>
        </w:rPr>
      </w:pPr>
      <w:r w:rsidRPr="00A8139E">
        <w:t xml:space="preserve">Wykonawca oświadcza i gwarantuje, że dostarczane urządzenia są nowe, wolne od </w:t>
      </w:r>
      <w:proofErr w:type="spellStart"/>
      <w:r w:rsidRPr="00A8139E">
        <w:t>wad</w:t>
      </w:r>
      <w:r w:rsidRPr="00146261">
        <w:rPr>
          <w:color w:val="FFFFFF" w:themeColor="background1"/>
        </w:rPr>
        <w:t>.</w:t>
      </w:r>
      <w:r w:rsidRPr="00A8139E">
        <w:t>fizycznych</w:t>
      </w:r>
      <w:proofErr w:type="spellEnd"/>
      <w:r w:rsidRPr="00A8139E">
        <w:t xml:space="preserve"> i prawnych i są objęte gwarancją producenta. </w:t>
      </w:r>
    </w:p>
    <w:p w:rsidR="0055396A" w:rsidRPr="00146261" w:rsidRDefault="0055396A" w:rsidP="00146261">
      <w:pPr>
        <w:pStyle w:val="Akapitzlist"/>
        <w:numPr>
          <w:ilvl w:val="0"/>
          <w:numId w:val="12"/>
        </w:numPr>
        <w:tabs>
          <w:tab w:val="num" w:pos="142"/>
        </w:tabs>
        <w:overflowPunct w:val="0"/>
        <w:autoSpaceDE w:val="0"/>
        <w:autoSpaceDN w:val="0"/>
        <w:adjustRightInd w:val="0"/>
        <w:jc w:val="both"/>
        <w:textAlignment w:val="baseline"/>
        <w:outlineLvl w:val="1"/>
        <w:rPr>
          <w:color w:val="FF0000"/>
        </w:rPr>
      </w:pPr>
      <w:r w:rsidRPr="00A8139E">
        <w:t xml:space="preserve">Wykonawca oświadcza, że dostarczany Przedmiot umowy i wszystkie świadczone usługi są zgodne z obowiązującymi przepisami prawa. </w:t>
      </w:r>
    </w:p>
    <w:p w:rsidR="0055396A" w:rsidRPr="00A8139E" w:rsidRDefault="0055396A" w:rsidP="00A8139E">
      <w:pPr>
        <w:ind w:left="284" w:hanging="284"/>
      </w:pPr>
    </w:p>
    <w:p w:rsidR="0055396A" w:rsidRPr="00A8139E" w:rsidRDefault="0055396A" w:rsidP="00A8139E">
      <w:pPr>
        <w:rPr>
          <w:b/>
        </w:rPr>
      </w:pPr>
      <w:r w:rsidRPr="00A8139E">
        <w:rPr>
          <w:b/>
        </w:rPr>
        <w:tab/>
      </w:r>
      <w:r w:rsidRPr="00A8139E">
        <w:rPr>
          <w:b/>
        </w:rPr>
        <w:tab/>
      </w:r>
      <w:r w:rsidRPr="00A8139E">
        <w:rPr>
          <w:b/>
        </w:rPr>
        <w:tab/>
      </w:r>
      <w:r w:rsidRPr="00A8139E">
        <w:rPr>
          <w:b/>
        </w:rPr>
        <w:tab/>
      </w:r>
      <w:r w:rsidRPr="00A8139E">
        <w:rPr>
          <w:b/>
        </w:rPr>
        <w:tab/>
      </w:r>
      <w:r w:rsidRPr="00A8139E">
        <w:rPr>
          <w:b/>
        </w:rPr>
        <w:tab/>
        <w:t>§ 2</w:t>
      </w:r>
    </w:p>
    <w:p w:rsidR="0055396A" w:rsidRPr="00A8139E" w:rsidRDefault="0055396A" w:rsidP="00146261">
      <w:pPr>
        <w:pStyle w:val="WW-Tekstpodstawowy3"/>
        <w:numPr>
          <w:ilvl w:val="0"/>
          <w:numId w:val="13"/>
        </w:numPr>
        <w:tabs>
          <w:tab w:val="left" w:pos="360"/>
        </w:tabs>
        <w:spacing w:line="240" w:lineRule="auto"/>
        <w:rPr>
          <w:rFonts w:ascii="Times New Roman" w:hAnsi="Times New Roman" w:cs="Times New Roman"/>
          <w:b/>
          <w:i/>
          <w:color w:val="FF0000"/>
          <w:sz w:val="24"/>
        </w:rPr>
      </w:pPr>
      <w:r w:rsidRPr="00A8139E">
        <w:rPr>
          <w:rFonts w:ascii="Times New Roman" w:hAnsi="Times New Roman" w:cs="Times New Roman"/>
          <w:sz w:val="24"/>
        </w:rPr>
        <w:t xml:space="preserve"> Termin realizacji zamówienia: </w:t>
      </w:r>
      <w:r w:rsidR="00355538">
        <w:rPr>
          <w:rFonts w:ascii="Times New Roman" w:hAnsi="Times New Roman" w:cs="Times New Roman"/>
          <w:sz w:val="24"/>
        </w:rPr>
        <w:t>3</w:t>
      </w:r>
      <w:r w:rsidRPr="00A8139E">
        <w:rPr>
          <w:rFonts w:ascii="Times New Roman" w:hAnsi="Times New Roman" w:cs="Times New Roman"/>
          <w:sz w:val="24"/>
        </w:rPr>
        <w:t xml:space="preserve"> tygodnie od dnia zawarcia Umowy.</w:t>
      </w:r>
    </w:p>
    <w:p w:rsidR="0055396A" w:rsidRPr="00A8139E" w:rsidRDefault="0055396A" w:rsidP="00A8139E">
      <w:pPr>
        <w:rPr>
          <w:b/>
        </w:rPr>
      </w:pPr>
      <w:r w:rsidRPr="00A8139E">
        <w:rPr>
          <w:b/>
        </w:rPr>
        <w:tab/>
      </w:r>
      <w:r w:rsidRPr="00A8139E">
        <w:rPr>
          <w:b/>
        </w:rPr>
        <w:tab/>
      </w:r>
      <w:r w:rsidRPr="00A8139E">
        <w:rPr>
          <w:b/>
        </w:rPr>
        <w:tab/>
      </w:r>
      <w:r w:rsidRPr="00A8139E">
        <w:rPr>
          <w:b/>
        </w:rPr>
        <w:tab/>
      </w:r>
      <w:r w:rsidRPr="00A8139E">
        <w:rPr>
          <w:b/>
        </w:rPr>
        <w:tab/>
      </w:r>
      <w:r w:rsidRPr="00A8139E">
        <w:rPr>
          <w:b/>
        </w:rPr>
        <w:tab/>
      </w:r>
    </w:p>
    <w:p w:rsidR="0055396A" w:rsidRPr="00A8139E" w:rsidRDefault="0055396A" w:rsidP="00A8139E">
      <w:pPr>
        <w:rPr>
          <w:b/>
        </w:rPr>
      </w:pPr>
      <w:r w:rsidRPr="00A8139E">
        <w:rPr>
          <w:b/>
        </w:rPr>
        <w:t xml:space="preserve">                                                                       § 3</w:t>
      </w:r>
    </w:p>
    <w:p w:rsidR="00146261" w:rsidRPr="00146261" w:rsidRDefault="0055396A" w:rsidP="00146261">
      <w:pPr>
        <w:pStyle w:val="Akapitzlist"/>
        <w:numPr>
          <w:ilvl w:val="0"/>
          <w:numId w:val="14"/>
        </w:numPr>
        <w:jc w:val="both"/>
      </w:pPr>
      <w:r w:rsidRPr="00A8139E">
        <w:lastRenderedPageBreak/>
        <w:t xml:space="preserve">Za wykonanie przedmiotu umowy Strony ustalają wynagrodzenie ryczałtowe </w:t>
      </w:r>
      <w:r w:rsidR="007E3489">
        <w:br/>
      </w:r>
      <w:r w:rsidRPr="00A8139E">
        <w:t xml:space="preserve">w kwocie: </w:t>
      </w:r>
      <w:r w:rsidR="00146261">
        <w:t xml:space="preserve">……………….. zł </w:t>
      </w:r>
      <w:r w:rsidR="00A8139E" w:rsidRPr="00A8139E">
        <w:t xml:space="preserve">netto tj. </w:t>
      </w:r>
      <w:r w:rsidR="00146261" w:rsidRPr="00146261">
        <w:rPr>
          <w:b/>
        </w:rPr>
        <w:t>………….</w:t>
      </w:r>
      <w:r w:rsidR="00A8139E" w:rsidRPr="00146261">
        <w:rPr>
          <w:b/>
        </w:rPr>
        <w:t xml:space="preserve"> zł brutto</w:t>
      </w:r>
      <w:r w:rsidR="00A8139E" w:rsidRPr="00A8139E">
        <w:t xml:space="preserve"> (słownie: </w:t>
      </w:r>
      <w:r w:rsidR="00146261">
        <w:t>……………………………………</w:t>
      </w:r>
      <w:r w:rsidR="00A8139E" w:rsidRPr="00A8139E">
        <w:t xml:space="preserve">) </w:t>
      </w:r>
      <w:r w:rsidRPr="00A8139E">
        <w:t>zgodnie z ofertą złożoną przez Wykonawcę</w:t>
      </w:r>
      <w:r w:rsidRPr="00146261">
        <w:rPr>
          <w:color w:val="000000"/>
        </w:rPr>
        <w:t>.</w:t>
      </w:r>
    </w:p>
    <w:p w:rsidR="0055396A" w:rsidRPr="00A8139E" w:rsidRDefault="0055396A" w:rsidP="00146261">
      <w:pPr>
        <w:pStyle w:val="Akapitzlist"/>
        <w:numPr>
          <w:ilvl w:val="0"/>
          <w:numId w:val="14"/>
        </w:numPr>
        <w:jc w:val="both"/>
      </w:pPr>
      <w:r w:rsidRPr="00146261">
        <w:rPr>
          <w:color w:val="000000"/>
        </w:rPr>
        <w:t xml:space="preserve">Wynagrodzenie obejmuje wszelkie </w:t>
      </w:r>
      <w:r w:rsidR="00DB4FBB">
        <w:rPr>
          <w:color w:val="000000"/>
        </w:rPr>
        <w:t>należności publicznoprawne</w:t>
      </w:r>
      <w:r w:rsidRPr="00146261">
        <w:rPr>
          <w:color w:val="000000"/>
        </w:rPr>
        <w:t xml:space="preserve"> rozliczane zgodnie </w:t>
      </w:r>
      <w:r w:rsidR="007E3489">
        <w:rPr>
          <w:color w:val="000000"/>
        </w:rPr>
        <w:br/>
      </w:r>
      <w:r w:rsidRPr="00146261">
        <w:rPr>
          <w:color w:val="000000"/>
        </w:rPr>
        <w:t>z obowiązującymi w tym zakresie przepisami.</w:t>
      </w:r>
    </w:p>
    <w:p w:rsidR="0055396A" w:rsidRPr="00A8139E" w:rsidRDefault="0055396A" w:rsidP="00A8139E">
      <w:pPr>
        <w:rPr>
          <w:b/>
          <w:color w:val="000000"/>
        </w:rPr>
      </w:pPr>
    </w:p>
    <w:p w:rsidR="0055396A" w:rsidRPr="00A8139E" w:rsidRDefault="0055396A" w:rsidP="00A8139E">
      <w:pPr>
        <w:ind w:left="227" w:hanging="227"/>
        <w:rPr>
          <w:b/>
          <w:color w:val="000000"/>
        </w:rPr>
      </w:pPr>
      <w:r w:rsidRPr="00A8139E">
        <w:rPr>
          <w:b/>
          <w:color w:val="000000"/>
        </w:rPr>
        <w:tab/>
      </w:r>
      <w:r w:rsidRPr="00A8139E">
        <w:rPr>
          <w:b/>
          <w:color w:val="000000"/>
        </w:rPr>
        <w:tab/>
      </w:r>
      <w:r w:rsidRPr="00A8139E">
        <w:rPr>
          <w:b/>
          <w:color w:val="000000"/>
        </w:rPr>
        <w:tab/>
      </w:r>
      <w:r w:rsidRPr="00A8139E">
        <w:rPr>
          <w:b/>
          <w:color w:val="000000"/>
        </w:rPr>
        <w:tab/>
      </w:r>
      <w:r w:rsidRPr="00A8139E">
        <w:rPr>
          <w:b/>
          <w:color w:val="000000"/>
        </w:rPr>
        <w:tab/>
      </w:r>
      <w:r w:rsidRPr="00A8139E">
        <w:rPr>
          <w:b/>
          <w:color w:val="000000"/>
        </w:rPr>
        <w:tab/>
      </w:r>
      <w:r w:rsidRPr="00A8139E">
        <w:rPr>
          <w:b/>
          <w:color w:val="000000"/>
        </w:rPr>
        <w:tab/>
      </w:r>
    </w:p>
    <w:p w:rsidR="0055396A" w:rsidRPr="00A8139E" w:rsidRDefault="0055396A" w:rsidP="00A8139E">
      <w:pPr>
        <w:ind w:left="227" w:hanging="227"/>
        <w:jc w:val="center"/>
        <w:rPr>
          <w:b/>
          <w:color w:val="000000"/>
        </w:rPr>
      </w:pPr>
      <w:r w:rsidRPr="00A8139E">
        <w:rPr>
          <w:b/>
          <w:color w:val="000000"/>
        </w:rPr>
        <w:t>§ 4</w:t>
      </w:r>
    </w:p>
    <w:p w:rsidR="00146261" w:rsidRPr="00146261" w:rsidRDefault="0055396A" w:rsidP="00146261">
      <w:pPr>
        <w:pStyle w:val="Akapitzlist"/>
        <w:numPr>
          <w:ilvl w:val="0"/>
          <w:numId w:val="16"/>
        </w:numPr>
        <w:jc w:val="both"/>
        <w:rPr>
          <w:color w:val="FF0000"/>
        </w:rPr>
      </w:pPr>
      <w:r w:rsidRPr="00A8139E">
        <w:t xml:space="preserve">Wykonawca jest uprawniony do wystawienia faktury w terminie 14 dni po dokonaniu odbioru przez Zamawiającego i po podpisaniu stosownego protokołu bez uwag. Przedstawiciele Stron uzgodnią dokładny termin odbioru przypadający w terminie określonym w § 2. Odbiór będzie miał charakter odbioru jakościowego. W przypadku, gdyby dostarczane urządzenia były niezgodne ze złożoną ofertą, Umową lub zawierały jakiekolwiek wady, Wykonawca w terminie 3 dni dostarczy Zamawiającemu nowe urządzenia lub jeżeli to technicznie możliwe - ich elementy, a procedura odbioru zostanie powtórzona. </w:t>
      </w:r>
    </w:p>
    <w:p w:rsidR="0055396A" w:rsidRPr="00146261" w:rsidRDefault="0055396A" w:rsidP="00146261">
      <w:pPr>
        <w:pStyle w:val="Akapitzlist"/>
        <w:numPr>
          <w:ilvl w:val="0"/>
          <w:numId w:val="16"/>
        </w:numPr>
        <w:jc w:val="both"/>
        <w:rPr>
          <w:color w:val="FF0000"/>
        </w:rPr>
      </w:pPr>
      <w:r w:rsidRPr="00A8139E">
        <w:t>Najpóźniej w dniu odbioru, o którym mowa w ust. 1 Wykonawca</w:t>
      </w:r>
      <w:r w:rsidR="00146261">
        <w:t xml:space="preserve"> dostarczy</w:t>
      </w:r>
      <w:r w:rsidRPr="00A8139E">
        <w:t>:</w:t>
      </w:r>
    </w:p>
    <w:p w:rsidR="00146261" w:rsidRDefault="0055396A" w:rsidP="00146261">
      <w:pPr>
        <w:pStyle w:val="Tekstpodstawowy"/>
        <w:numPr>
          <w:ilvl w:val="0"/>
          <w:numId w:val="17"/>
        </w:numPr>
        <w:jc w:val="both"/>
      </w:pPr>
      <w:r w:rsidRPr="00A8139E">
        <w:t>„paszport  techniczny” sprzętu, kartę przekazania-odbioru, atesty na dopuszczenie do obrotu i użytku na terenie Polski certyfikat CE lub deklarację zgodności,</w:t>
      </w:r>
    </w:p>
    <w:p w:rsidR="0055396A" w:rsidRPr="00A8139E" w:rsidRDefault="00146261" w:rsidP="00146261">
      <w:pPr>
        <w:pStyle w:val="Tekstpodstawowy"/>
        <w:numPr>
          <w:ilvl w:val="0"/>
          <w:numId w:val="17"/>
        </w:numPr>
        <w:jc w:val="both"/>
      </w:pPr>
      <w:r>
        <w:t>i</w:t>
      </w:r>
      <w:r w:rsidR="0055396A" w:rsidRPr="00146261">
        <w:rPr>
          <w:bCs/>
        </w:rPr>
        <w:t>nstrukcje obsługi oferowanego urządzenia w języku polskim :</w:t>
      </w:r>
    </w:p>
    <w:p w:rsidR="0055396A" w:rsidRPr="00146261" w:rsidRDefault="0055396A" w:rsidP="00146261">
      <w:pPr>
        <w:pStyle w:val="Akapitzlist"/>
        <w:numPr>
          <w:ilvl w:val="0"/>
          <w:numId w:val="18"/>
        </w:numPr>
        <w:autoSpaceDE w:val="0"/>
        <w:autoSpaceDN w:val="0"/>
        <w:adjustRightInd w:val="0"/>
        <w:rPr>
          <w:bCs/>
        </w:rPr>
      </w:pPr>
      <w:r w:rsidRPr="00146261">
        <w:rPr>
          <w:bCs/>
        </w:rPr>
        <w:t>dokumentacja techniczno-ruchowa</w:t>
      </w:r>
    </w:p>
    <w:p w:rsidR="0055396A" w:rsidRPr="00146261" w:rsidRDefault="0055396A" w:rsidP="00146261">
      <w:pPr>
        <w:pStyle w:val="Akapitzlist"/>
        <w:numPr>
          <w:ilvl w:val="0"/>
          <w:numId w:val="18"/>
        </w:numPr>
        <w:autoSpaceDE w:val="0"/>
        <w:autoSpaceDN w:val="0"/>
        <w:adjustRightInd w:val="0"/>
        <w:rPr>
          <w:bCs/>
        </w:rPr>
      </w:pPr>
      <w:r w:rsidRPr="00146261">
        <w:rPr>
          <w:bCs/>
        </w:rPr>
        <w:t>instrukcja obsługi bezpieczeństwa pracy.</w:t>
      </w:r>
    </w:p>
    <w:p w:rsidR="00146261" w:rsidRDefault="0055396A" w:rsidP="00146261">
      <w:pPr>
        <w:pStyle w:val="Tekstpodstawowy"/>
        <w:numPr>
          <w:ilvl w:val="0"/>
          <w:numId w:val="16"/>
        </w:numPr>
        <w:jc w:val="both"/>
      </w:pPr>
      <w:r w:rsidRPr="00A8139E">
        <w:t xml:space="preserve">Zamawiający zobowiązuje się do zapłaty faktury końcowej w terminie </w:t>
      </w:r>
      <w:r w:rsidR="00146261">
        <w:t>30</w:t>
      </w:r>
      <w:r w:rsidRPr="00A8139E">
        <w:t xml:space="preserve"> dni od dnia jej dostarczenia przez Wykonawcę.</w:t>
      </w:r>
    </w:p>
    <w:p w:rsidR="00146261" w:rsidRDefault="0055396A" w:rsidP="00A8139E">
      <w:pPr>
        <w:pStyle w:val="Tekstpodstawowy"/>
        <w:numPr>
          <w:ilvl w:val="0"/>
          <w:numId w:val="16"/>
        </w:numPr>
        <w:jc w:val="both"/>
      </w:pPr>
      <w:r w:rsidRPr="00A8139E">
        <w:t>Zamawiający oświadcza, że jest uprawniony do otrzymywania faktur VAT i upoważnia Wykonawcę do wystawiania faktur VAT bez żądania podpisu  Zamawiającego.</w:t>
      </w:r>
    </w:p>
    <w:p w:rsidR="0055396A" w:rsidRPr="00A8139E" w:rsidRDefault="0055396A" w:rsidP="00A8139E">
      <w:pPr>
        <w:pStyle w:val="Tekstpodstawowy"/>
        <w:numPr>
          <w:ilvl w:val="0"/>
          <w:numId w:val="16"/>
        </w:numPr>
        <w:jc w:val="both"/>
      </w:pPr>
      <w:r w:rsidRPr="00146261">
        <w:rPr>
          <w:color w:val="000000"/>
        </w:rPr>
        <w:t xml:space="preserve">Zapłata nastąpi </w:t>
      </w:r>
      <w:r w:rsidRPr="00A8139E">
        <w:t xml:space="preserve">przelewem z rachunku bankowego Zamawiającego na rachunek bankowy </w:t>
      </w:r>
      <w:r w:rsidRPr="00146261">
        <w:rPr>
          <w:color w:val="FFFFFF" w:themeColor="background1"/>
        </w:rPr>
        <w:t>......</w:t>
      </w:r>
      <w:r w:rsidRPr="00A8139E">
        <w:t>Wykonawcy wskazany w fakturze.</w:t>
      </w:r>
    </w:p>
    <w:p w:rsidR="0055396A" w:rsidRPr="00A8139E" w:rsidRDefault="0055396A" w:rsidP="00A8139E">
      <w:pPr>
        <w:rPr>
          <w:b/>
        </w:rPr>
      </w:pPr>
    </w:p>
    <w:p w:rsidR="0055396A" w:rsidRPr="00A8139E" w:rsidRDefault="0055396A" w:rsidP="00A8139E">
      <w:pPr>
        <w:rPr>
          <w:b/>
        </w:rPr>
      </w:pPr>
      <w:r w:rsidRPr="00A8139E">
        <w:rPr>
          <w:b/>
        </w:rPr>
        <w:tab/>
      </w:r>
      <w:r w:rsidRPr="00A8139E">
        <w:rPr>
          <w:b/>
        </w:rPr>
        <w:tab/>
      </w:r>
      <w:r w:rsidRPr="00A8139E">
        <w:rPr>
          <w:b/>
        </w:rPr>
        <w:tab/>
      </w:r>
      <w:r w:rsidRPr="00A8139E">
        <w:rPr>
          <w:b/>
        </w:rPr>
        <w:tab/>
      </w:r>
      <w:r w:rsidRPr="00A8139E">
        <w:rPr>
          <w:b/>
        </w:rPr>
        <w:tab/>
      </w:r>
      <w:r w:rsidRPr="00A8139E">
        <w:rPr>
          <w:b/>
        </w:rPr>
        <w:tab/>
        <w:t>§ 5</w:t>
      </w:r>
    </w:p>
    <w:p w:rsidR="0055396A" w:rsidRPr="00A8139E" w:rsidRDefault="0055396A" w:rsidP="00A8139E">
      <w:pPr>
        <w:ind w:firstLine="142"/>
        <w:jc w:val="both"/>
      </w:pPr>
      <w:r w:rsidRPr="00A8139E">
        <w:t>1. Przedstawicielami Stron w zakresie realizacji Umowy są:</w:t>
      </w:r>
    </w:p>
    <w:p w:rsidR="0055396A" w:rsidRPr="00A8139E" w:rsidRDefault="0055396A" w:rsidP="00A8139E">
      <w:pPr>
        <w:ind w:left="426"/>
        <w:jc w:val="both"/>
      </w:pPr>
      <w:r w:rsidRPr="00A8139E">
        <w:t xml:space="preserve">1.1. ze strony Zamawiającego: </w:t>
      </w:r>
      <w:r w:rsidR="00146261">
        <w:t>…………………………..</w:t>
      </w:r>
      <w:r w:rsidR="00A8139E" w:rsidRPr="00A8139E">
        <w:t xml:space="preserve">, </w:t>
      </w:r>
      <w:proofErr w:type="spellStart"/>
      <w:r w:rsidR="00A8139E" w:rsidRPr="00A8139E">
        <w:rPr>
          <w:spacing w:val="-1"/>
        </w:rPr>
        <w:t>tel</w:t>
      </w:r>
      <w:proofErr w:type="spellEnd"/>
      <w:r w:rsidR="00146261">
        <w:rPr>
          <w:spacing w:val="-1"/>
        </w:rPr>
        <w:t>…………………………….</w:t>
      </w:r>
    </w:p>
    <w:p w:rsidR="005A34B2" w:rsidRDefault="0055396A" w:rsidP="005A34B2">
      <w:pPr>
        <w:ind w:firstLine="142"/>
        <w:jc w:val="both"/>
      </w:pPr>
      <w:r w:rsidRPr="00A8139E">
        <w:t xml:space="preserve">     1.2. ze strony Wykonawcy: </w:t>
      </w:r>
      <w:r w:rsidRPr="00146261">
        <w:t>..................</w:t>
      </w:r>
      <w:r w:rsidR="00146261">
        <w:t>.................., tel. ……………………</w:t>
      </w:r>
      <w:r w:rsidR="005A34B2">
        <w:t>…………….</w:t>
      </w:r>
    </w:p>
    <w:p w:rsidR="00DB4FBB" w:rsidRDefault="00DB4FBB" w:rsidP="005A34B2">
      <w:pPr>
        <w:ind w:firstLine="142"/>
        <w:jc w:val="both"/>
      </w:pPr>
      <w:r>
        <w:t xml:space="preserve">Zmiana powyższych osób lub zmiana ich danych kontaktowych nie wymaga zmiany umowy i jest skuteczna z chwila powiadomienia drugiej strony o dokonanej zmianie.  </w:t>
      </w:r>
    </w:p>
    <w:p w:rsidR="0055396A" w:rsidRPr="00A8139E" w:rsidRDefault="0055396A" w:rsidP="00A8139E">
      <w:pPr>
        <w:rPr>
          <w:b/>
        </w:rPr>
      </w:pPr>
    </w:p>
    <w:p w:rsidR="0055396A" w:rsidRPr="00A8139E" w:rsidRDefault="0055396A" w:rsidP="00A8139E">
      <w:pPr>
        <w:rPr>
          <w:b/>
        </w:rPr>
      </w:pPr>
      <w:r w:rsidRPr="00A8139E">
        <w:rPr>
          <w:b/>
        </w:rPr>
        <w:tab/>
      </w:r>
      <w:r w:rsidRPr="00A8139E">
        <w:rPr>
          <w:b/>
        </w:rPr>
        <w:tab/>
      </w:r>
      <w:r w:rsidRPr="00A8139E">
        <w:rPr>
          <w:b/>
        </w:rPr>
        <w:tab/>
      </w:r>
      <w:r w:rsidRPr="00A8139E">
        <w:rPr>
          <w:b/>
        </w:rPr>
        <w:tab/>
      </w:r>
      <w:r w:rsidRPr="00A8139E">
        <w:rPr>
          <w:b/>
        </w:rPr>
        <w:tab/>
      </w:r>
      <w:r w:rsidRPr="00A8139E">
        <w:rPr>
          <w:b/>
        </w:rPr>
        <w:tab/>
        <w:t>§ 6</w:t>
      </w:r>
    </w:p>
    <w:p w:rsidR="0055396A" w:rsidRPr="00A8139E" w:rsidRDefault="0055396A" w:rsidP="005A34B2">
      <w:pPr>
        <w:pStyle w:val="Akapitzlist"/>
        <w:numPr>
          <w:ilvl w:val="0"/>
          <w:numId w:val="24"/>
        </w:numPr>
        <w:jc w:val="both"/>
      </w:pPr>
      <w:r w:rsidRPr="005A34B2">
        <w:rPr>
          <w:bCs/>
        </w:rPr>
        <w:t>Zamawiający</w:t>
      </w:r>
      <w:r w:rsidRPr="00A8139E">
        <w:t xml:space="preserve"> może odstąpić od Umowy w terminie 7 dni od dnia zaistnienia którejkolwiek z następujących okoliczności:</w:t>
      </w:r>
    </w:p>
    <w:p w:rsidR="005A34B2" w:rsidRPr="005A34B2" w:rsidRDefault="0055396A" w:rsidP="005A34B2">
      <w:pPr>
        <w:pStyle w:val="Akapitzlist"/>
        <w:numPr>
          <w:ilvl w:val="0"/>
          <w:numId w:val="26"/>
        </w:numPr>
        <w:tabs>
          <w:tab w:val="left" w:pos="709"/>
        </w:tabs>
        <w:overflowPunct w:val="0"/>
        <w:autoSpaceDE w:val="0"/>
        <w:autoSpaceDN w:val="0"/>
        <w:adjustRightInd w:val="0"/>
        <w:jc w:val="both"/>
        <w:textAlignment w:val="baseline"/>
        <w:rPr>
          <w:b/>
        </w:rPr>
      </w:pPr>
      <w:r w:rsidRPr="00A8139E">
        <w:t>Wykonawca nie będzie wykonywał przedmiotu umowy z wymaganą starannością oraz realizował ją niewłaściwie lub niezgodnie z umową,</w:t>
      </w:r>
    </w:p>
    <w:p w:rsidR="005A34B2" w:rsidRPr="005A34B2" w:rsidRDefault="0055396A" w:rsidP="005A34B2">
      <w:pPr>
        <w:pStyle w:val="Akapitzlist"/>
        <w:numPr>
          <w:ilvl w:val="0"/>
          <w:numId w:val="26"/>
        </w:numPr>
        <w:tabs>
          <w:tab w:val="left" w:pos="709"/>
        </w:tabs>
        <w:overflowPunct w:val="0"/>
        <w:autoSpaceDE w:val="0"/>
        <w:autoSpaceDN w:val="0"/>
        <w:adjustRightInd w:val="0"/>
        <w:jc w:val="both"/>
        <w:textAlignment w:val="baseline"/>
        <w:rPr>
          <w:b/>
        </w:rPr>
      </w:pPr>
      <w:r w:rsidRPr="00A8139E">
        <w:t>w  razie wystąpienia istotnej zmiany okoliczności powodującej, że wykonanie umowy nie leży w interesie Zamawiającego - wówczas Wykonawca może żądać od Zamawiającego zapłaty wynagrodzenia odpowiadającego zakresowi zrealizowanej części Umowy,</w:t>
      </w:r>
    </w:p>
    <w:p w:rsidR="0055396A" w:rsidRPr="005A34B2" w:rsidRDefault="0055396A" w:rsidP="005A34B2">
      <w:pPr>
        <w:pStyle w:val="Akapitzlist"/>
        <w:numPr>
          <w:ilvl w:val="0"/>
          <w:numId w:val="26"/>
        </w:numPr>
        <w:tabs>
          <w:tab w:val="left" w:pos="709"/>
        </w:tabs>
        <w:overflowPunct w:val="0"/>
        <w:autoSpaceDE w:val="0"/>
        <w:autoSpaceDN w:val="0"/>
        <w:adjustRightInd w:val="0"/>
        <w:jc w:val="both"/>
        <w:textAlignment w:val="baseline"/>
        <w:rPr>
          <w:b/>
        </w:rPr>
      </w:pPr>
      <w:r w:rsidRPr="00A8139E">
        <w:t>dostarczone urządzenia będą niezgodne ze złożoną ofertą, Umową lub będą zawierały jakiekolwiek wady, a Wykonawca w terminie 3 dni od złożenia żądania Zamawiającego, nie dostarczy nowych urządzeń - zgodnej z ofertą, Umową i bez wad fizycznych i prawnych.</w:t>
      </w:r>
    </w:p>
    <w:p w:rsidR="0055396A" w:rsidRDefault="0055396A" w:rsidP="00A8139E">
      <w:pPr>
        <w:tabs>
          <w:tab w:val="left" w:pos="709"/>
        </w:tabs>
        <w:overflowPunct w:val="0"/>
        <w:autoSpaceDE w:val="0"/>
        <w:autoSpaceDN w:val="0"/>
        <w:adjustRightInd w:val="0"/>
        <w:ind w:left="709"/>
        <w:textAlignment w:val="baseline"/>
        <w:rPr>
          <w:b/>
        </w:rPr>
      </w:pPr>
    </w:p>
    <w:p w:rsidR="005A34B2" w:rsidRDefault="005A34B2" w:rsidP="00A8139E">
      <w:pPr>
        <w:tabs>
          <w:tab w:val="left" w:pos="709"/>
        </w:tabs>
        <w:overflowPunct w:val="0"/>
        <w:autoSpaceDE w:val="0"/>
        <w:autoSpaceDN w:val="0"/>
        <w:adjustRightInd w:val="0"/>
        <w:ind w:left="709"/>
        <w:textAlignment w:val="baseline"/>
        <w:rPr>
          <w:b/>
        </w:rPr>
      </w:pPr>
    </w:p>
    <w:p w:rsidR="005A34B2" w:rsidRPr="00A8139E" w:rsidRDefault="005A34B2" w:rsidP="00A8139E">
      <w:pPr>
        <w:tabs>
          <w:tab w:val="left" w:pos="709"/>
        </w:tabs>
        <w:overflowPunct w:val="0"/>
        <w:autoSpaceDE w:val="0"/>
        <w:autoSpaceDN w:val="0"/>
        <w:adjustRightInd w:val="0"/>
        <w:ind w:left="709"/>
        <w:textAlignment w:val="baseline"/>
        <w:rPr>
          <w:b/>
        </w:rPr>
      </w:pPr>
    </w:p>
    <w:p w:rsidR="0055396A" w:rsidRPr="00A8139E" w:rsidRDefault="0055396A" w:rsidP="00A8139E">
      <w:pPr>
        <w:tabs>
          <w:tab w:val="left" w:pos="709"/>
        </w:tabs>
        <w:overflowPunct w:val="0"/>
        <w:autoSpaceDE w:val="0"/>
        <w:autoSpaceDN w:val="0"/>
        <w:adjustRightInd w:val="0"/>
        <w:ind w:left="709"/>
        <w:textAlignment w:val="baseline"/>
        <w:rPr>
          <w:b/>
        </w:rPr>
      </w:pPr>
      <w:r w:rsidRPr="00A8139E">
        <w:rPr>
          <w:b/>
        </w:rPr>
        <w:tab/>
      </w:r>
      <w:r w:rsidRPr="00A8139E">
        <w:rPr>
          <w:b/>
        </w:rPr>
        <w:tab/>
      </w:r>
      <w:r w:rsidRPr="00A8139E">
        <w:rPr>
          <w:b/>
        </w:rPr>
        <w:tab/>
      </w:r>
      <w:r w:rsidRPr="00A8139E">
        <w:rPr>
          <w:b/>
        </w:rPr>
        <w:tab/>
      </w:r>
      <w:r w:rsidRPr="00A8139E">
        <w:rPr>
          <w:b/>
        </w:rPr>
        <w:tab/>
        <w:t>§ 7</w:t>
      </w:r>
    </w:p>
    <w:p w:rsidR="0055396A" w:rsidRPr="00A8139E" w:rsidRDefault="0055396A" w:rsidP="00A8139E">
      <w:pPr>
        <w:numPr>
          <w:ilvl w:val="0"/>
          <w:numId w:val="3"/>
        </w:numPr>
        <w:tabs>
          <w:tab w:val="left" w:pos="360"/>
          <w:tab w:val="num" w:pos="644"/>
        </w:tabs>
        <w:suppressAutoHyphens/>
        <w:ind w:left="644"/>
        <w:jc w:val="both"/>
      </w:pPr>
      <w:r w:rsidRPr="00A8139E">
        <w:t>W razie opóźnienia w wykonaniu przedmiotu umowy w terminie określonym w § 2</w:t>
      </w:r>
      <w:r w:rsidR="00DB4FBB">
        <w:t xml:space="preserve">, </w:t>
      </w:r>
      <w:r w:rsidR="005C31B2">
        <w:br/>
      </w:r>
      <w:r w:rsidR="00DB4FBB">
        <w:t>z przyczyn za które Wykonawca ponosi odpowiedzialność,</w:t>
      </w:r>
      <w:r w:rsidRPr="00A8139E">
        <w:t xml:space="preserve"> Zamawiającemu przysługuje kara umowna w wysokości 5 % wynagrodzenia netto, </w:t>
      </w:r>
      <w:r w:rsidR="007E3489">
        <w:br/>
      </w:r>
      <w:r w:rsidRPr="00A8139E">
        <w:t>o którym mowa w § 3</w:t>
      </w:r>
      <w:r w:rsidRPr="00A8139E">
        <w:rPr>
          <w:b/>
        </w:rPr>
        <w:t xml:space="preserve"> </w:t>
      </w:r>
      <w:r w:rsidRPr="00A8139E">
        <w:t>za każdy dzień opóźnienia.</w:t>
      </w:r>
    </w:p>
    <w:p w:rsidR="0055396A" w:rsidRPr="00A8139E" w:rsidRDefault="0055396A" w:rsidP="00A8139E">
      <w:pPr>
        <w:numPr>
          <w:ilvl w:val="0"/>
          <w:numId w:val="3"/>
        </w:numPr>
        <w:tabs>
          <w:tab w:val="left" w:pos="360"/>
          <w:tab w:val="num" w:pos="644"/>
        </w:tabs>
        <w:suppressAutoHyphens/>
        <w:ind w:left="644"/>
        <w:jc w:val="both"/>
      </w:pPr>
      <w:r w:rsidRPr="00A8139E">
        <w:t>W razie opóźnienia w wykonaniu przedmiotu umowy trwającej dłużej niż 21 dni, Zamawiający może odstąpić od umowy bez konieczności wyznaczania dodatkowego terminu i uprawniony jest do żądania kary umownej w wysokości 10 % wynagrodzenia netto, o którym mowa w §3, niezależnie od żądania kary, o której mowa w ust. 1. Odstąpienie od umowy winno nastąpić w formie pisemnej pod rygorem nieważności takiego oświadczenia i powinno zawierać uzasadnienie.</w:t>
      </w:r>
      <w:r w:rsidR="00DB4FBB">
        <w:t xml:space="preserve"> Kara, o której mowa w zdaniu pierwszym jest niezależna od kary określonej w ust. 1. </w:t>
      </w:r>
    </w:p>
    <w:p w:rsidR="0055396A" w:rsidRPr="00A8139E" w:rsidRDefault="0055396A" w:rsidP="00A8139E">
      <w:pPr>
        <w:numPr>
          <w:ilvl w:val="0"/>
          <w:numId w:val="3"/>
        </w:numPr>
        <w:tabs>
          <w:tab w:val="left" w:pos="360"/>
          <w:tab w:val="num" w:pos="644"/>
        </w:tabs>
        <w:suppressAutoHyphens/>
        <w:ind w:left="644"/>
        <w:jc w:val="both"/>
      </w:pPr>
      <w:r w:rsidRPr="00A8139E">
        <w:t xml:space="preserve">W przypadku niewykonania lub nienależytego wykonania przedmiotu umowy </w:t>
      </w:r>
      <w:r w:rsidR="00DB4FBB">
        <w:t xml:space="preserve">(innego niż określony w ust. 1) </w:t>
      </w:r>
      <w:r w:rsidRPr="00A8139E">
        <w:t xml:space="preserve">Zamawiającemu przysługuje kara umowna w wysokości 10 % wynagrodzenia, o którym mowa w §3. </w:t>
      </w:r>
    </w:p>
    <w:p w:rsidR="0055396A" w:rsidRPr="00A8139E" w:rsidRDefault="0055396A" w:rsidP="00A8139E">
      <w:pPr>
        <w:numPr>
          <w:ilvl w:val="0"/>
          <w:numId w:val="3"/>
        </w:numPr>
        <w:tabs>
          <w:tab w:val="left" w:pos="360"/>
          <w:tab w:val="num" w:pos="644"/>
        </w:tabs>
        <w:suppressAutoHyphens/>
        <w:ind w:left="644"/>
        <w:jc w:val="both"/>
      </w:pPr>
      <w:r w:rsidRPr="00A8139E">
        <w:t>W przypadku opóźnienia w usuwaniu wad, usterek lub nieprawidłowości, o których mowa w §1 ust. 3</w:t>
      </w:r>
      <w:r w:rsidR="00DB4FBB">
        <w:t xml:space="preserve">, z przyczyn za które Wykonawca ponosi odpowiedzialność, </w:t>
      </w:r>
      <w:r w:rsidRPr="00A8139E">
        <w:t xml:space="preserve"> Zamawiającemu przysługuje kara umowna w wysokości 1 % wynagrodzenia netto, </w:t>
      </w:r>
      <w:r w:rsidR="005C31B2">
        <w:br/>
      </w:r>
      <w:r w:rsidRPr="00A8139E">
        <w:t>o którym mowa w § 3</w:t>
      </w:r>
      <w:r w:rsidRPr="00A8139E">
        <w:rPr>
          <w:b/>
        </w:rPr>
        <w:t xml:space="preserve"> </w:t>
      </w:r>
      <w:r w:rsidRPr="00A8139E">
        <w:t>za każdy dzień opóźnienia.</w:t>
      </w:r>
    </w:p>
    <w:p w:rsidR="0055396A" w:rsidRDefault="0055396A" w:rsidP="00A8139E">
      <w:pPr>
        <w:numPr>
          <w:ilvl w:val="0"/>
          <w:numId w:val="3"/>
        </w:numPr>
        <w:tabs>
          <w:tab w:val="left" w:pos="360"/>
          <w:tab w:val="num" w:pos="644"/>
        </w:tabs>
        <w:suppressAutoHyphens/>
        <w:ind w:left="644"/>
        <w:jc w:val="both"/>
      </w:pPr>
      <w:r w:rsidRPr="00A8139E">
        <w:t xml:space="preserve">Zamawiający jest uprawniony do dochodzenia odszkodowania uzupełniającego, gdyby wysokość poniesionej szkody przekraczała wysokość zastrzeżonych kar umownych. </w:t>
      </w:r>
    </w:p>
    <w:p w:rsidR="00DB4FBB" w:rsidRDefault="00DB4FBB" w:rsidP="00A8139E">
      <w:pPr>
        <w:numPr>
          <w:ilvl w:val="0"/>
          <w:numId w:val="3"/>
        </w:numPr>
        <w:tabs>
          <w:tab w:val="left" w:pos="360"/>
          <w:tab w:val="num" w:pos="644"/>
        </w:tabs>
        <w:suppressAutoHyphens/>
        <w:ind w:left="644"/>
        <w:jc w:val="both"/>
      </w:pPr>
      <w:r>
        <w:t xml:space="preserve">Maksymalna wysokość kar umownych określonych umową wynosi 150% wynagrodzenia określonego w §3 ust. 1. </w:t>
      </w:r>
    </w:p>
    <w:p w:rsidR="004A088A" w:rsidRPr="007D5E57" w:rsidRDefault="004A088A" w:rsidP="004A088A">
      <w:pPr>
        <w:numPr>
          <w:ilvl w:val="0"/>
          <w:numId w:val="3"/>
        </w:numPr>
        <w:tabs>
          <w:tab w:val="left" w:pos="360"/>
          <w:tab w:val="num" w:pos="644"/>
        </w:tabs>
        <w:suppressAutoHyphens/>
        <w:ind w:left="644"/>
        <w:jc w:val="both"/>
      </w:pPr>
      <w:r w:rsidRPr="007D5E57">
        <w:t>Jeżeli wskutek okoliczności Siły Wyższej Strona nie będzie mogła wykonać swoich zobowiązań umownych przez okres dłuższy niż 14 dni, Strony podejmą w dobrej wierze negocjacje zmierzające do uzgodnienia i podjęcia działań umożliwiających realizację Umowy. W razie trwania okoliczności Siły Wyższej dłużej niż 30 dni każda ze Stron ma prawo do wypowiedzenia Umowy ze skutkiem natychmiastowym.</w:t>
      </w:r>
    </w:p>
    <w:p w:rsidR="004A088A" w:rsidRPr="007D5E57" w:rsidRDefault="004A088A" w:rsidP="007D5E57">
      <w:pPr>
        <w:numPr>
          <w:ilvl w:val="0"/>
          <w:numId w:val="3"/>
        </w:numPr>
        <w:tabs>
          <w:tab w:val="left" w:pos="360"/>
          <w:tab w:val="num" w:pos="644"/>
        </w:tabs>
        <w:suppressAutoHyphens/>
        <w:ind w:left="644"/>
        <w:jc w:val="both"/>
      </w:pPr>
      <w:r w:rsidRPr="007D5E57">
        <w:t xml:space="preserve">Za Siłę Wyższą w rozumieniu Umowy uznaje się zdarzenie: (a) zewnętrzne, (b) niemożliwe (lub prawie niemożliwe) do przewidzenia, (c) którego skutkom nie można zapobiec. Strony Umowy oświadczają, że mają świadomość, że niniejsza Umowa zawierana jest w stanie zagrożenia epidemicznego i stan ten nie ma wpływu na określone w Umowie zasady jej realizacji. Powoływanie się na stan siły wyższej w tym przypadku możliwe jest jedynie w sytuacji zmiany stanu prawnego związanego </w:t>
      </w:r>
      <w:r w:rsidR="005C31B2">
        <w:br/>
      </w:r>
      <w:r w:rsidRPr="007D5E57">
        <w:t>z epidemią i wprowadzenia dalszych ograniczeń w funkcjonowaniu społecznym lub gospodarczym (w odniesieniu do stanu na dzień 20 marca 2020r.), które przełożą się na możliwość realizacji zobowiązań wynikających z niniejszej Umowy.</w:t>
      </w:r>
    </w:p>
    <w:p w:rsidR="0055396A" w:rsidRPr="00A8139E" w:rsidRDefault="0055396A" w:rsidP="00A8139E">
      <w:pPr>
        <w:rPr>
          <w:b/>
        </w:rPr>
      </w:pPr>
    </w:p>
    <w:p w:rsidR="0055396A" w:rsidRPr="00A8139E" w:rsidRDefault="0055396A" w:rsidP="00A8139E">
      <w:pPr>
        <w:rPr>
          <w:b/>
        </w:rPr>
      </w:pPr>
      <w:r w:rsidRPr="00A8139E">
        <w:rPr>
          <w:b/>
        </w:rPr>
        <w:tab/>
      </w:r>
      <w:r w:rsidRPr="00A8139E">
        <w:rPr>
          <w:b/>
        </w:rPr>
        <w:tab/>
      </w:r>
      <w:r w:rsidRPr="00A8139E">
        <w:rPr>
          <w:b/>
        </w:rPr>
        <w:tab/>
      </w:r>
      <w:r w:rsidRPr="00A8139E">
        <w:rPr>
          <w:b/>
        </w:rPr>
        <w:tab/>
      </w:r>
      <w:r w:rsidRPr="00A8139E">
        <w:rPr>
          <w:b/>
        </w:rPr>
        <w:tab/>
      </w:r>
      <w:r w:rsidRPr="00A8139E">
        <w:rPr>
          <w:b/>
        </w:rPr>
        <w:tab/>
        <w:t>§ 8</w:t>
      </w:r>
    </w:p>
    <w:p w:rsidR="0055396A" w:rsidRPr="00A8139E" w:rsidRDefault="0055396A" w:rsidP="00A8139E">
      <w:pPr>
        <w:numPr>
          <w:ilvl w:val="0"/>
          <w:numId w:val="2"/>
        </w:numPr>
        <w:tabs>
          <w:tab w:val="num" w:pos="284"/>
        </w:tabs>
        <w:suppressAutoHyphens/>
        <w:ind w:left="284" w:hanging="284"/>
        <w:jc w:val="both"/>
      </w:pPr>
      <w:r w:rsidRPr="00A8139E">
        <w:t>W kwestiach nie uregulowanych niniejszą umową zastosowanie mieć będą przepisy Kodeksu cywilnego.</w:t>
      </w:r>
    </w:p>
    <w:p w:rsidR="0055396A" w:rsidRDefault="0055396A" w:rsidP="00A8139E">
      <w:pPr>
        <w:numPr>
          <w:ilvl w:val="0"/>
          <w:numId w:val="2"/>
        </w:numPr>
        <w:tabs>
          <w:tab w:val="num" w:pos="284"/>
        </w:tabs>
        <w:suppressAutoHyphens/>
        <w:ind w:left="284" w:hanging="284"/>
        <w:jc w:val="both"/>
      </w:pPr>
      <w:r w:rsidRPr="00A8139E">
        <w:t>Spory wynikłe na tle realizacji niniejszej umowy będzie rozstrzygał Sąd właściwy dla miejsca siedziby Zamawiającego.</w:t>
      </w:r>
    </w:p>
    <w:p w:rsidR="00DB4FBB" w:rsidRDefault="00DB4FBB" w:rsidP="004A088A">
      <w:pPr>
        <w:numPr>
          <w:ilvl w:val="0"/>
          <w:numId w:val="2"/>
        </w:numPr>
        <w:tabs>
          <w:tab w:val="num" w:pos="284"/>
        </w:tabs>
        <w:suppressAutoHyphens/>
        <w:ind w:left="284" w:hanging="284"/>
        <w:jc w:val="both"/>
      </w:pPr>
      <w:r w:rsidRPr="00A8139E">
        <w:t>Strony zawierają umowę w formie pisemnej pod rygorem nieważności, wszelkie zmiany umowy mogą być dokonywane jedynie za zgodą obu stron, w formie pisemnego aneksu do niniejszej umowy. Zmiany dla swej ważności wymagają formy pisemnej.</w:t>
      </w:r>
    </w:p>
    <w:p w:rsidR="004A088A" w:rsidRPr="007D5E57" w:rsidRDefault="004A088A" w:rsidP="004A088A">
      <w:pPr>
        <w:numPr>
          <w:ilvl w:val="0"/>
          <w:numId w:val="2"/>
        </w:numPr>
        <w:tabs>
          <w:tab w:val="num" w:pos="284"/>
        </w:tabs>
        <w:suppressAutoHyphens/>
        <w:ind w:left="284" w:hanging="284"/>
        <w:jc w:val="both"/>
      </w:pPr>
      <w:r w:rsidRPr="007D5E57">
        <w:lastRenderedPageBreak/>
        <w:t xml:space="preserve">Jedynymi danymi osobowymi niezbędnymi do wykonania Umowy są dane osobowe osób ją realizujących z każdej ze Stron (przedstawiciele, reprezentanci etc.). Wzajemne przekazanie przez Strony takich danych stanowi ich ujawnienie (udostępnienie), ale w tym przypadku i w zakresie tych danych żadna ze Stron nie będzie decydowała o celach </w:t>
      </w:r>
      <w:r w:rsidR="005C31B2">
        <w:br/>
      </w:r>
      <w:r w:rsidRPr="007D5E57">
        <w:t xml:space="preserve">i środkach ujawnionych im danych osobowych. Dlatego też to każda ze Stron we własnym zakresie jest odpowiedzialna za pozyskanie zgód osób, których dane będą ujawniane jako realizujących Umowę lub uwierzytelnienie przetwarzania przekazywanych danych osobowych na innej podstawie prawnej wskazanej przez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Dz. Urz. UE. L Nr 119, str. 1) lub Ustawę z dnia 10 maja 2018 roku o ochronie danych osobowych, Dz. U. z 2019 roku, poz. 1781 z </w:t>
      </w:r>
      <w:proofErr w:type="spellStart"/>
      <w:r w:rsidRPr="007D5E57">
        <w:t>późn</w:t>
      </w:r>
      <w:proofErr w:type="spellEnd"/>
      <w:r w:rsidRPr="007D5E57">
        <w:t>. zm.).</w:t>
      </w:r>
    </w:p>
    <w:p w:rsidR="004A088A" w:rsidRPr="007D5E57" w:rsidRDefault="004A088A" w:rsidP="004A088A">
      <w:pPr>
        <w:numPr>
          <w:ilvl w:val="0"/>
          <w:numId w:val="2"/>
        </w:numPr>
        <w:tabs>
          <w:tab w:val="num" w:pos="284"/>
        </w:tabs>
        <w:suppressAutoHyphens/>
        <w:ind w:left="284" w:hanging="284"/>
        <w:jc w:val="both"/>
      </w:pPr>
      <w:r w:rsidRPr="007D5E57">
        <w:t>Każda ze Stron we własnym zakresie jest odpowiedzialna za wdrożenie takich środków technicznych i organizacyjnych przy uwzględnieniu stanu wiedzy technicznej, kosztu wdrażania oraz charakteru, zakresu, kontekstu i celów przetwarzania oraz ryzyko naruszenia praw lub wolności osób fizycznych o różnym prawdopodobieństwie wystąpienia i wadze zagrożenia, aby zapewnić bezpieczeństwo przetwarzanych przez nich danych osobowych odpowiadające temu ryzyku.</w:t>
      </w:r>
    </w:p>
    <w:p w:rsidR="00DB4FBB" w:rsidRPr="007D5E57" w:rsidRDefault="004A088A" w:rsidP="004A088A">
      <w:pPr>
        <w:numPr>
          <w:ilvl w:val="0"/>
          <w:numId w:val="2"/>
        </w:numPr>
        <w:tabs>
          <w:tab w:val="num" w:pos="284"/>
        </w:tabs>
        <w:suppressAutoHyphens/>
        <w:ind w:left="284" w:hanging="284"/>
        <w:jc w:val="both"/>
      </w:pPr>
      <w:r w:rsidRPr="007D5E57">
        <w:t xml:space="preserve">Wykonawca oświadcza, że został poinformowany o kwestiach wynikających z art. 13 RODO. </w:t>
      </w:r>
    </w:p>
    <w:p w:rsidR="00DA518D" w:rsidRPr="007D5E57" w:rsidRDefault="00DA518D" w:rsidP="007D5E57">
      <w:pPr>
        <w:numPr>
          <w:ilvl w:val="0"/>
          <w:numId w:val="2"/>
        </w:numPr>
        <w:tabs>
          <w:tab w:val="num" w:pos="284"/>
        </w:tabs>
        <w:suppressAutoHyphens/>
        <w:ind w:left="284" w:hanging="284"/>
        <w:jc w:val="both"/>
      </w:pPr>
      <w:r w:rsidRPr="007D5E57">
        <w:t xml:space="preserve">Załączniki do Umowy: </w:t>
      </w:r>
      <w:r w:rsidR="007D5E57">
        <w:t xml:space="preserve">Załącznik nr 1 – </w:t>
      </w:r>
      <w:r w:rsidR="00981568">
        <w:t xml:space="preserve">Zaproszenia do złożenia oferty wraz z </w:t>
      </w:r>
      <w:r w:rsidR="007D5E57">
        <w:t>Opis</w:t>
      </w:r>
      <w:r w:rsidR="00981568">
        <w:t>em</w:t>
      </w:r>
      <w:r w:rsidR="007D5E57">
        <w:t xml:space="preserve"> zamówienia</w:t>
      </w:r>
      <w:r w:rsidR="00324FC8">
        <w:t xml:space="preserve">, </w:t>
      </w:r>
      <w:r w:rsidR="007D5E57">
        <w:t xml:space="preserve"> </w:t>
      </w:r>
      <w:r w:rsidR="00324FC8">
        <w:t xml:space="preserve">Załącznik nr 2 - </w:t>
      </w:r>
      <w:r w:rsidR="007D5E57">
        <w:t xml:space="preserve">oferta Wykonawcy </w:t>
      </w:r>
      <w:r w:rsidR="00324FC8">
        <w:t>złożona na</w:t>
      </w:r>
      <w:r w:rsidR="007D5E57">
        <w:t xml:space="preserve"> Formularz</w:t>
      </w:r>
      <w:r w:rsidR="00324FC8">
        <w:t>u</w:t>
      </w:r>
      <w:r w:rsidR="007D5E57">
        <w:t xml:space="preserve"> ofertowy</w:t>
      </w:r>
      <w:r w:rsidR="00324FC8">
        <w:t>m</w:t>
      </w:r>
      <w:r w:rsidR="007D5E57">
        <w:t xml:space="preserve">) </w:t>
      </w:r>
      <w:r w:rsidR="007D5E57" w:rsidRPr="007D5E57">
        <w:t xml:space="preserve"> </w:t>
      </w:r>
      <w:r w:rsidRPr="007D5E57">
        <w:t xml:space="preserve">stanowią jej integralną część. </w:t>
      </w:r>
    </w:p>
    <w:p w:rsidR="0055396A" w:rsidRPr="00A8139E" w:rsidRDefault="0055396A" w:rsidP="00A8139E">
      <w:pPr>
        <w:ind w:left="284"/>
        <w:jc w:val="both"/>
      </w:pPr>
    </w:p>
    <w:p w:rsidR="0055396A" w:rsidRPr="00A8139E" w:rsidRDefault="0055396A" w:rsidP="00A8139E">
      <w:pPr>
        <w:ind w:left="284"/>
        <w:jc w:val="both"/>
      </w:pPr>
      <w:r w:rsidRPr="00A8139E">
        <w:t xml:space="preserve">                                                              </w:t>
      </w:r>
      <w:r w:rsidRPr="00A8139E">
        <w:tab/>
      </w:r>
      <w:r w:rsidRPr="00A8139E">
        <w:rPr>
          <w:b/>
        </w:rPr>
        <w:t>§ 9</w:t>
      </w:r>
    </w:p>
    <w:p w:rsidR="0055396A" w:rsidRPr="00A8139E" w:rsidRDefault="0055396A" w:rsidP="00A8139E">
      <w:r w:rsidRPr="00A8139E">
        <w:t>Umowę sporządzono w dwóch jednobrzmiących egzemplarzach po jednym dla każdej ze Stron.</w:t>
      </w:r>
    </w:p>
    <w:p w:rsidR="0055396A" w:rsidRPr="00A8139E" w:rsidRDefault="0055396A" w:rsidP="00A8139E">
      <w:pPr>
        <w:widowControl w:val="0"/>
        <w:autoSpaceDE w:val="0"/>
        <w:autoSpaceDN w:val="0"/>
        <w:adjustRightInd w:val="0"/>
        <w:rPr>
          <w:i/>
        </w:rPr>
      </w:pPr>
    </w:p>
    <w:p w:rsidR="0055396A" w:rsidRPr="00A8139E" w:rsidRDefault="0055396A" w:rsidP="00A8139E">
      <w:pPr>
        <w:widowControl w:val="0"/>
        <w:autoSpaceDE w:val="0"/>
        <w:autoSpaceDN w:val="0"/>
        <w:adjustRightInd w:val="0"/>
        <w:rPr>
          <w:i/>
        </w:rPr>
      </w:pPr>
    </w:p>
    <w:p w:rsidR="0055396A" w:rsidRPr="00A8139E" w:rsidRDefault="0055396A" w:rsidP="00A8139E">
      <w:pPr>
        <w:widowControl w:val="0"/>
        <w:autoSpaceDE w:val="0"/>
        <w:autoSpaceDN w:val="0"/>
        <w:adjustRightInd w:val="0"/>
        <w:rPr>
          <w:i/>
        </w:rPr>
      </w:pPr>
      <w:r w:rsidRPr="00A8139E">
        <w:rPr>
          <w:i/>
        </w:rPr>
        <w:t>Zamawiający</w:t>
      </w:r>
      <w:r w:rsidRPr="00A8139E">
        <w:rPr>
          <w:i/>
        </w:rPr>
        <w:tab/>
      </w:r>
      <w:r w:rsidRPr="00A8139E">
        <w:rPr>
          <w:i/>
        </w:rPr>
        <w:tab/>
      </w:r>
      <w:r w:rsidRPr="00A8139E">
        <w:rPr>
          <w:i/>
        </w:rPr>
        <w:tab/>
      </w:r>
      <w:r w:rsidRPr="00A8139E">
        <w:rPr>
          <w:i/>
        </w:rPr>
        <w:tab/>
      </w:r>
      <w:r w:rsidRPr="00A8139E">
        <w:rPr>
          <w:i/>
        </w:rPr>
        <w:tab/>
      </w:r>
      <w:r w:rsidRPr="00A8139E">
        <w:rPr>
          <w:i/>
        </w:rPr>
        <w:tab/>
      </w:r>
      <w:r w:rsidRPr="00A8139E">
        <w:rPr>
          <w:i/>
        </w:rPr>
        <w:tab/>
      </w:r>
      <w:r w:rsidRPr="00A8139E">
        <w:rPr>
          <w:i/>
        </w:rPr>
        <w:tab/>
      </w:r>
      <w:r w:rsidRPr="00A8139E">
        <w:rPr>
          <w:i/>
        </w:rPr>
        <w:tab/>
      </w:r>
      <w:r w:rsidRPr="00A8139E">
        <w:rPr>
          <w:i/>
        </w:rPr>
        <w:tab/>
        <w:t>Wykonawca</w:t>
      </w:r>
    </w:p>
    <w:p w:rsidR="0055396A" w:rsidRPr="00A8139E" w:rsidRDefault="0055396A" w:rsidP="00A8139E"/>
    <w:p w:rsidR="0055396A" w:rsidRPr="00A8139E" w:rsidRDefault="0055396A" w:rsidP="00A8139E">
      <w:pPr>
        <w:widowControl w:val="0"/>
        <w:autoSpaceDE w:val="0"/>
        <w:autoSpaceDN w:val="0"/>
        <w:adjustRightInd w:val="0"/>
        <w:ind w:right="28"/>
        <w:jc w:val="both"/>
        <w:rPr>
          <w:spacing w:val="-3"/>
        </w:rPr>
      </w:pPr>
    </w:p>
    <w:p w:rsidR="0055396A" w:rsidRPr="00A8139E" w:rsidRDefault="0055396A" w:rsidP="00A8139E"/>
    <w:p w:rsidR="0055396A" w:rsidRPr="00A8139E" w:rsidRDefault="0055396A" w:rsidP="00A8139E"/>
    <w:p w:rsidR="0055396A" w:rsidRPr="00A8139E" w:rsidRDefault="0055396A" w:rsidP="00A8139E"/>
    <w:p w:rsidR="00413987" w:rsidRPr="00A8139E" w:rsidRDefault="00413987" w:rsidP="00A8139E"/>
    <w:p w:rsidR="005416A1" w:rsidRPr="00A8139E" w:rsidRDefault="005416A1" w:rsidP="00A8139E"/>
    <w:p w:rsidR="005416A1" w:rsidRPr="00A8139E" w:rsidRDefault="005416A1" w:rsidP="00A8139E"/>
    <w:p w:rsidR="005416A1" w:rsidRPr="00A8139E" w:rsidRDefault="005416A1" w:rsidP="00A8139E"/>
    <w:p w:rsidR="005416A1" w:rsidRPr="00A8139E" w:rsidRDefault="005416A1" w:rsidP="00A8139E"/>
    <w:p w:rsidR="005416A1" w:rsidRPr="00A8139E" w:rsidRDefault="005416A1" w:rsidP="00A8139E"/>
    <w:p w:rsidR="005416A1" w:rsidRPr="00A8139E" w:rsidRDefault="005416A1" w:rsidP="00A8139E"/>
    <w:p w:rsidR="005416A1" w:rsidRPr="00A8139E" w:rsidRDefault="005416A1" w:rsidP="00A8139E"/>
    <w:p w:rsidR="005416A1" w:rsidRPr="00A8139E" w:rsidRDefault="005416A1" w:rsidP="00A8139E">
      <w:pPr>
        <w:jc w:val="both"/>
        <w:rPr>
          <w:b/>
        </w:rPr>
      </w:pPr>
    </w:p>
    <w:sectPr w:rsidR="005416A1" w:rsidRPr="00A8139E" w:rsidSect="006A1C0B">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2647" w:rsidRDefault="00E62647">
      <w:r>
        <w:separator/>
      </w:r>
    </w:p>
  </w:endnote>
  <w:endnote w:type="continuationSeparator" w:id="0">
    <w:p w:rsidR="00E62647" w:rsidRDefault="00E626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A8F" w:rsidRDefault="004315B7" w:rsidP="005E4A8F">
    <w:pPr>
      <w:pStyle w:val="Stopka"/>
      <w:framePr w:wrap="around" w:vAnchor="text" w:hAnchor="margin" w:xAlign="right" w:y="1"/>
      <w:rPr>
        <w:rStyle w:val="Numerstrony"/>
      </w:rPr>
    </w:pPr>
    <w:r>
      <w:rPr>
        <w:rStyle w:val="Numerstrony"/>
      </w:rPr>
      <w:fldChar w:fldCharType="begin"/>
    </w:r>
    <w:r w:rsidR="00A8139E">
      <w:rPr>
        <w:rStyle w:val="Numerstrony"/>
      </w:rPr>
      <w:instrText xml:space="preserve">PAGE  </w:instrText>
    </w:r>
    <w:r>
      <w:rPr>
        <w:rStyle w:val="Numerstrony"/>
      </w:rPr>
      <w:fldChar w:fldCharType="end"/>
    </w:r>
  </w:p>
  <w:p w:rsidR="005E4A8F" w:rsidRDefault="008C71C7" w:rsidP="005E4A8F">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A8F" w:rsidRDefault="004315B7" w:rsidP="005E4A8F">
    <w:pPr>
      <w:pStyle w:val="Stopka"/>
      <w:framePr w:wrap="around" w:vAnchor="text" w:hAnchor="margin" w:xAlign="right" w:y="1"/>
      <w:rPr>
        <w:rStyle w:val="Numerstrony"/>
      </w:rPr>
    </w:pPr>
    <w:r>
      <w:rPr>
        <w:rStyle w:val="Numerstrony"/>
      </w:rPr>
      <w:fldChar w:fldCharType="begin"/>
    </w:r>
    <w:r w:rsidR="00A8139E">
      <w:rPr>
        <w:rStyle w:val="Numerstrony"/>
      </w:rPr>
      <w:instrText xml:space="preserve">PAGE  </w:instrText>
    </w:r>
    <w:r>
      <w:rPr>
        <w:rStyle w:val="Numerstrony"/>
      </w:rPr>
      <w:fldChar w:fldCharType="separate"/>
    </w:r>
    <w:r w:rsidR="008C71C7">
      <w:rPr>
        <w:rStyle w:val="Numerstrony"/>
        <w:noProof/>
      </w:rPr>
      <w:t>1</w:t>
    </w:r>
    <w:r>
      <w:rPr>
        <w:rStyle w:val="Numerstrony"/>
      </w:rPr>
      <w:fldChar w:fldCharType="end"/>
    </w:r>
  </w:p>
  <w:p w:rsidR="005E4A8F" w:rsidRDefault="008C71C7" w:rsidP="005E4A8F">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2647" w:rsidRDefault="00E62647">
      <w:r>
        <w:separator/>
      </w:r>
    </w:p>
  </w:footnote>
  <w:footnote w:type="continuationSeparator" w:id="0">
    <w:p w:rsidR="00E62647" w:rsidRDefault="00E626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34B2" w:rsidRDefault="005A34B2">
    <w:pPr>
      <w:pStyle w:val="Nagwek"/>
    </w:pPr>
    <w:r>
      <w:rPr>
        <w:noProof/>
      </w:rPr>
      <w:drawing>
        <wp:inline distT="0" distB="0" distL="0" distR="0">
          <wp:extent cx="2091055" cy="7315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91055" cy="731520"/>
                  </a:xfrm>
                  <a:prstGeom prst="rect">
                    <a:avLst/>
                  </a:prstGeom>
                  <a:noFill/>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15517B"/>
    <w:multiLevelType w:val="hybridMultilevel"/>
    <w:tmpl w:val="5CB28E3E"/>
    <w:lvl w:ilvl="0" w:tplc="77E60D58">
      <w:start w:val="1"/>
      <w:numFmt w:val="decimal"/>
      <w:lvlText w:val="%1."/>
      <w:lvlJc w:val="left"/>
      <w:pPr>
        <w:ind w:left="480" w:hanging="360"/>
      </w:pPr>
      <w:rPr>
        <w:rFonts w:hint="default"/>
        <w:color w:val="auto"/>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2">
    <w:nsid w:val="093272E4"/>
    <w:multiLevelType w:val="multilevel"/>
    <w:tmpl w:val="E3E20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E0192"/>
    <w:multiLevelType w:val="hybridMultilevel"/>
    <w:tmpl w:val="DEF616E6"/>
    <w:lvl w:ilvl="0" w:tplc="A030D8DC">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3332FF2"/>
    <w:multiLevelType w:val="hybridMultilevel"/>
    <w:tmpl w:val="2C4E0C7A"/>
    <w:lvl w:ilvl="0" w:tplc="0415000F">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5">
    <w:nsid w:val="14FF2933"/>
    <w:multiLevelType w:val="hybridMultilevel"/>
    <w:tmpl w:val="73F4B83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nsid w:val="19725A0D"/>
    <w:multiLevelType w:val="hybridMultilevel"/>
    <w:tmpl w:val="766C7794"/>
    <w:lvl w:ilvl="0" w:tplc="D396D9B6">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F93793B"/>
    <w:multiLevelType w:val="hybridMultilevel"/>
    <w:tmpl w:val="71621C02"/>
    <w:lvl w:ilvl="0" w:tplc="CD942BD6">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nsid w:val="20B85E6C"/>
    <w:multiLevelType w:val="multilevel"/>
    <w:tmpl w:val="41A85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4A7DEE"/>
    <w:multiLevelType w:val="hybridMultilevel"/>
    <w:tmpl w:val="01A467BA"/>
    <w:lvl w:ilvl="0" w:tplc="3F948112">
      <w:start w:val="1"/>
      <w:numFmt w:val="decimal"/>
      <w:lvlText w:val="%1."/>
      <w:lvlJc w:val="left"/>
      <w:pPr>
        <w:ind w:left="480" w:hanging="360"/>
      </w:pPr>
      <w:rPr>
        <w:rFonts w:hint="default"/>
        <w:b w:val="0"/>
        <w:i w:val="0"/>
        <w:color w:val="auto"/>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0">
    <w:nsid w:val="353A31BE"/>
    <w:multiLevelType w:val="hybridMultilevel"/>
    <w:tmpl w:val="0EC2630E"/>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nsid w:val="36715E01"/>
    <w:multiLevelType w:val="hybridMultilevel"/>
    <w:tmpl w:val="3E9A06D4"/>
    <w:lvl w:ilvl="0" w:tplc="04150017">
      <w:start w:val="1"/>
      <w:numFmt w:val="lowerLetter"/>
      <w:lvlText w:val="%1)"/>
      <w:lvlJc w:val="left"/>
      <w:pPr>
        <w:ind w:left="1008" w:hanging="360"/>
      </w:pPr>
    </w:lvl>
    <w:lvl w:ilvl="1" w:tplc="04150019" w:tentative="1">
      <w:start w:val="1"/>
      <w:numFmt w:val="lowerLetter"/>
      <w:lvlText w:val="%2."/>
      <w:lvlJc w:val="left"/>
      <w:pPr>
        <w:ind w:left="1728" w:hanging="360"/>
      </w:pPr>
    </w:lvl>
    <w:lvl w:ilvl="2" w:tplc="0415001B" w:tentative="1">
      <w:start w:val="1"/>
      <w:numFmt w:val="lowerRoman"/>
      <w:lvlText w:val="%3."/>
      <w:lvlJc w:val="right"/>
      <w:pPr>
        <w:ind w:left="2448" w:hanging="180"/>
      </w:pPr>
    </w:lvl>
    <w:lvl w:ilvl="3" w:tplc="0415000F" w:tentative="1">
      <w:start w:val="1"/>
      <w:numFmt w:val="decimal"/>
      <w:lvlText w:val="%4."/>
      <w:lvlJc w:val="left"/>
      <w:pPr>
        <w:ind w:left="3168" w:hanging="360"/>
      </w:pPr>
    </w:lvl>
    <w:lvl w:ilvl="4" w:tplc="04150019" w:tentative="1">
      <w:start w:val="1"/>
      <w:numFmt w:val="lowerLetter"/>
      <w:lvlText w:val="%5."/>
      <w:lvlJc w:val="left"/>
      <w:pPr>
        <w:ind w:left="3888" w:hanging="360"/>
      </w:pPr>
    </w:lvl>
    <w:lvl w:ilvl="5" w:tplc="0415001B" w:tentative="1">
      <w:start w:val="1"/>
      <w:numFmt w:val="lowerRoman"/>
      <w:lvlText w:val="%6."/>
      <w:lvlJc w:val="right"/>
      <w:pPr>
        <w:ind w:left="4608" w:hanging="180"/>
      </w:pPr>
    </w:lvl>
    <w:lvl w:ilvl="6" w:tplc="0415000F" w:tentative="1">
      <w:start w:val="1"/>
      <w:numFmt w:val="decimal"/>
      <w:lvlText w:val="%7."/>
      <w:lvlJc w:val="left"/>
      <w:pPr>
        <w:ind w:left="5328" w:hanging="360"/>
      </w:pPr>
    </w:lvl>
    <w:lvl w:ilvl="7" w:tplc="04150019" w:tentative="1">
      <w:start w:val="1"/>
      <w:numFmt w:val="lowerLetter"/>
      <w:lvlText w:val="%8."/>
      <w:lvlJc w:val="left"/>
      <w:pPr>
        <w:ind w:left="6048" w:hanging="360"/>
      </w:pPr>
    </w:lvl>
    <w:lvl w:ilvl="8" w:tplc="0415001B" w:tentative="1">
      <w:start w:val="1"/>
      <w:numFmt w:val="lowerRoman"/>
      <w:lvlText w:val="%9."/>
      <w:lvlJc w:val="right"/>
      <w:pPr>
        <w:ind w:left="6768" w:hanging="180"/>
      </w:pPr>
    </w:lvl>
  </w:abstractNum>
  <w:abstractNum w:abstractNumId="12">
    <w:nsid w:val="39EE3090"/>
    <w:multiLevelType w:val="hybridMultilevel"/>
    <w:tmpl w:val="B428F304"/>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13">
    <w:nsid w:val="468F2C0D"/>
    <w:multiLevelType w:val="hybridMultilevel"/>
    <w:tmpl w:val="68F4C7D0"/>
    <w:lvl w:ilvl="0" w:tplc="04150017">
      <w:start w:val="1"/>
      <w:numFmt w:val="lowerLetter"/>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14">
    <w:nsid w:val="49591261"/>
    <w:multiLevelType w:val="multilevel"/>
    <w:tmpl w:val="A34AB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C1F7439"/>
    <w:multiLevelType w:val="hybridMultilevel"/>
    <w:tmpl w:val="175A570A"/>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nsid w:val="54187409"/>
    <w:multiLevelType w:val="multilevel"/>
    <w:tmpl w:val="7D06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7876C9"/>
    <w:multiLevelType w:val="hybridMultilevel"/>
    <w:tmpl w:val="66A09158"/>
    <w:lvl w:ilvl="0" w:tplc="80F262DA">
      <w:start w:val="1"/>
      <w:numFmt w:val="lowerLetter"/>
      <w:lvlText w:val="%1)"/>
      <w:lvlJc w:val="left"/>
      <w:pPr>
        <w:tabs>
          <w:tab w:val="num" w:pos="928"/>
        </w:tabs>
        <w:ind w:left="928" w:hanging="360"/>
      </w:pPr>
      <w:rPr>
        <w:rFonts w:hint="default"/>
        <w:b w:val="0"/>
      </w:rPr>
    </w:lvl>
    <w:lvl w:ilvl="1" w:tplc="04150019" w:tentative="1">
      <w:start w:val="1"/>
      <w:numFmt w:val="lowerLetter"/>
      <w:lvlText w:val="%2."/>
      <w:lvlJc w:val="left"/>
      <w:pPr>
        <w:tabs>
          <w:tab w:val="num" w:pos="1845"/>
        </w:tabs>
        <w:ind w:left="1845" w:hanging="360"/>
      </w:pPr>
    </w:lvl>
    <w:lvl w:ilvl="2" w:tplc="0415001B" w:tentative="1">
      <w:start w:val="1"/>
      <w:numFmt w:val="lowerRoman"/>
      <w:lvlText w:val="%3."/>
      <w:lvlJc w:val="right"/>
      <w:pPr>
        <w:tabs>
          <w:tab w:val="num" w:pos="2565"/>
        </w:tabs>
        <w:ind w:left="2565" w:hanging="180"/>
      </w:pPr>
    </w:lvl>
    <w:lvl w:ilvl="3" w:tplc="0415000F" w:tentative="1">
      <w:start w:val="1"/>
      <w:numFmt w:val="decimal"/>
      <w:lvlText w:val="%4."/>
      <w:lvlJc w:val="left"/>
      <w:pPr>
        <w:tabs>
          <w:tab w:val="num" w:pos="3285"/>
        </w:tabs>
        <w:ind w:left="3285" w:hanging="360"/>
      </w:pPr>
    </w:lvl>
    <w:lvl w:ilvl="4" w:tplc="04150019" w:tentative="1">
      <w:start w:val="1"/>
      <w:numFmt w:val="lowerLetter"/>
      <w:lvlText w:val="%5."/>
      <w:lvlJc w:val="left"/>
      <w:pPr>
        <w:tabs>
          <w:tab w:val="num" w:pos="4005"/>
        </w:tabs>
        <w:ind w:left="4005" w:hanging="360"/>
      </w:pPr>
    </w:lvl>
    <w:lvl w:ilvl="5" w:tplc="0415001B" w:tentative="1">
      <w:start w:val="1"/>
      <w:numFmt w:val="lowerRoman"/>
      <w:lvlText w:val="%6."/>
      <w:lvlJc w:val="right"/>
      <w:pPr>
        <w:tabs>
          <w:tab w:val="num" w:pos="4725"/>
        </w:tabs>
        <w:ind w:left="4725" w:hanging="180"/>
      </w:pPr>
    </w:lvl>
    <w:lvl w:ilvl="6" w:tplc="0415000F" w:tentative="1">
      <w:start w:val="1"/>
      <w:numFmt w:val="decimal"/>
      <w:lvlText w:val="%7."/>
      <w:lvlJc w:val="left"/>
      <w:pPr>
        <w:tabs>
          <w:tab w:val="num" w:pos="5445"/>
        </w:tabs>
        <w:ind w:left="5445" w:hanging="360"/>
      </w:pPr>
    </w:lvl>
    <w:lvl w:ilvl="7" w:tplc="04150019" w:tentative="1">
      <w:start w:val="1"/>
      <w:numFmt w:val="lowerLetter"/>
      <w:lvlText w:val="%8."/>
      <w:lvlJc w:val="left"/>
      <w:pPr>
        <w:tabs>
          <w:tab w:val="num" w:pos="6165"/>
        </w:tabs>
        <w:ind w:left="6165" w:hanging="360"/>
      </w:pPr>
    </w:lvl>
    <w:lvl w:ilvl="8" w:tplc="0415001B" w:tentative="1">
      <w:start w:val="1"/>
      <w:numFmt w:val="lowerRoman"/>
      <w:lvlText w:val="%9."/>
      <w:lvlJc w:val="right"/>
      <w:pPr>
        <w:tabs>
          <w:tab w:val="num" w:pos="6885"/>
        </w:tabs>
        <w:ind w:left="6885" w:hanging="180"/>
      </w:pPr>
    </w:lvl>
  </w:abstractNum>
  <w:abstractNum w:abstractNumId="18">
    <w:nsid w:val="5FB7403A"/>
    <w:multiLevelType w:val="hybridMultilevel"/>
    <w:tmpl w:val="7690DED4"/>
    <w:lvl w:ilvl="0" w:tplc="81B4381A">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5FD67013"/>
    <w:multiLevelType w:val="hybridMultilevel"/>
    <w:tmpl w:val="7D5CD5CC"/>
    <w:lvl w:ilvl="0" w:tplc="345AB0E8">
      <w:start w:val="1"/>
      <w:numFmt w:val="decimal"/>
      <w:lvlText w:val="%1."/>
      <w:lvlJc w:val="left"/>
      <w:pPr>
        <w:ind w:left="502" w:hanging="360"/>
      </w:pPr>
      <w:rPr>
        <w:rFonts w:hint="default"/>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0">
    <w:nsid w:val="619D0624"/>
    <w:multiLevelType w:val="hybridMultilevel"/>
    <w:tmpl w:val="947263B8"/>
    <w:lvl w:ilvl="0" w:tplc="77E60D58">
      <w:start w:val="1"/>
      <w:numFmt w:val="decimal"/>
      <w:lvlText w:val="%1."/>
      <w:lvlJc w:val="left"/>
      <w:pPr>
        <w:ind w:left="622" w:hanging="360"/>
      </w:pPr>
      <w:rPr>
        <w:rFonts w:hint="default"/>
        <w:color w:val="auto"/>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1">
    <w:nsid w:val="67C13359"/>
    <w:multiLevelType w:val="hybridMultilevel"/>
    <w:tmpl w:val="71621C02"/>
    <w:lvl w:ilvl="0" w:tplc="CD942BD6">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nsid w:val="6E9524AF"/>
    <w:multiLevelType w:val="hybridMultilevel"/>
    <w:tmpl w:val="112282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4C5080E"/>
    <w:multiLevelType w:val="hybridMultilevel"/>
    <w:tmpl w:val="AFE2F9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4C74AF0"/>
    <w:multiLevelType w:val="hybridMultilevel"/>
    <w:tmpl w:val="35E86EDC"/>
    <w:lvl w:ilvl="0" w:tplc="97B0E46E">
      <w:start w:val="1"/>
      <w:numFmt w:val="decimal"/>
      <w:lvlText w:val="%1."/>
      <w:lvlJc w:val="center"/>
      <w:pPr>
        <w:tabs>
          <w:tab w:val="num" w:pos="1741"/>
        </w:tabs>
        <w:ind w:left="1741" w:hanging="607"/>
      </w:pPr>
      <w:rPr>
        <w:rFonts w:hint="default"/>
      </w:rPr>
    </w:lvl>
    <w:lvl w:ilvl="1" w:tplc="04150019" w:tentative="1">
      <w:start w:val="1"/>
      <w:numFmt w:val="lowerLetter"/>
      <w:lvlText w:val="%2."/>
      <w:lvlJc w:val="left"/>
      <w:pPr>
        <w:tabs>
          <w:tab w:val="num" w:pos="2394"/>
        </w:tabs>
        <w:ind w:left="2394" w:hanging="360"/>
      </w:pPr>
    </w:lvl>
    <w:lvl w:ilvl="2" w:tplc="0415001B" w:tentative="1">
      <w:start w:val="1"/>
      <w:numFmt w:val="lowerRoman"/>
      <w:lvlText w:val="%3."/>
      <w:lvlJc w:val="right"/>
      <w:pPr>
        <w:tabs>
          <w:tab w:val="num" w:pos="3114"/>
        </w:tabs>
        <w:ind w:left="3114" w:hanging="180"/>
      </w:pPr>
    </w:lvl>
    <w:lvl w:ilvl="3" w:tplc="0415000F" w:tentative="1">
      <w:start w:val="1"/>
      <w:numFmt w:val="decimal"/>
      <w:lvlText w:val="%4."/>
      <w:lvlJc w:val="left"/>
      <w:pPr>
        <w:tabs>
          <w:tab w:val="num" w:pos="3834"/>
        </w:tabs>
        <w:ind w:left="3834" w:hanging="360"/>
      </w:pPr>
    </w:lvl>
    <w:lvl w:ilvl="4" w:tplc="04150019" w:tentative="1">
      <w:start w:val="1"/>
      <w:numFmt w:val="lowerLetter"/>
      <w:lvlText w:val="%5."/>
      <w:lvlJc w:val="left"/>
      <w:pPr>
        <w:tabs>
          <w:tab w:val="num" w:pos="4554"/>
        </w:tabs>
        <w:ind w:left="4554" w:hanging="360"/>
      </w:pPr>
    </w:lvl>
    <w:lvl w:ilvl="5" w:tplc="0415001B" w:tentative="1">
      <w:start w:val="1"/>
      <w:numFmt w:val="lowerRoman"/>
      <w:lvlText w:val="%6."/>
      <w:lvlJc w:val="right"/>
      <w:pPr>
        <w:tabs>
          <w:tab w:val="num" w:pos="5274"/>
        </w:tabs>
        <w:ind w:left="5274" w:hanging="180"/>
      </w:pPr>
    </w:lvl>
    <w:lvl w:ilvl="6" w:tplc="0415000F" w:tentative="1">
      <w:start w:val="1"/>
      <w:numFmt w:val="decimal"/>
      <w:lvlText w:val="%7."/>
      <w:lvlJc w:val="left"/>
      <w:pPr>
        <w:tabs>
          <w:tab w:val="num" w:pos="5994"/>
        </w:tabs>
        <w:ind w:left="5994" w:hanging="360"/>
      </w:pPr>
    </w:lvl>
    <w:lvl w:ilvl="7" w:tplc="04150019" w:tentative="1">
      <w:start w:val="1"/>
      <w:numFmt w:val="lowerLetter"/>
      <w:lvlText w:val="%8."/>
      <w:lvlJc w:val="left"/>
      <w:pPr>
        <w:tabs>
          <w:tab w:val="num" w:pos="6714"/>
        </w:tabs>
        <w:ind w:left="6714" w:hanging="360"/>
      </w:pPr>
    </w:lvl>
    <w:lvl w:ilvl="8" w:tplc="0415001B" w:tentative="1">
      <w:start w:val="1"/>
      <w:numFmt w:val="lowerRoman"/>
      <w:lvlText w:val="%9."/>
      <w:lvlJc w:val="right"/>
      <w:pPr>
        <w:tabs>
          <w:tab w:val="num" w:pos="7434"/>
        </w:tabs>
        <w:ind w:left="7434" w:hanging="180"/>
      </w:pPr>
    </w:lvl>
  </w:abstractNum>
  <w:abstractNum w:abstractNumId="25">
    <w:nsid w:val="77F30677"/>
    <w:multiLevelType w:val="hybridMultilevel"/>
    <w:tmpl w:val="EB163512"/>
    <w:lvl w:ilvl="0" w:tplc="F5346A3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C313C52"/>
    <w:multiLevelType w:val="multilevel"/>
    <w:tmpl w:val="BCC8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E640FE9"/>
    <w:multiLevelType w:val="multilevel"/>
    <w:tmpl w:val="46DE3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4"/>
  </w:num>
  <w:num w:numId="3">
    <w:abstractNumId w:val="0"/>
  </w:num>
  <w:num w:numId="4">
    <w:abstractNumId w:val="26"/>
  </w:num>
  <w:num w:numId="5">
    <w:abstractNumId w:val="14"/>
  </w:num>
  <w:num w:numId="6">
    <w:abstractNumId w:val="16"/>
  </w:num>
  <w:num w:numId="7">
    <w:abstractNumId w:val="27"/>
  </w:num>
  <w:num w:numId="8">
    <w:abstractNumId w:val="2"/>
  </w:num>
  <w:num w:numId="9">
    <w:abstractNumId w:val="8"/>
  </w:num>
  <w:num w:numId="10">
    <w:abstractNumId w:val="23"/>
  </w:num>
  <w:num w:numId="11">
    <w:abstractNumId w:val="10"/>
  </w:num>
  <w:num w:numId="12">
    <w:abstractNumId w:val="19"/>
  </w:num>
  <w:num w:numId="13">
    <w:abstractNumId w:val="9"/>
  </w:num>
  <w:num w:numId="14">
    <w:abstractNumId w:val="22"/>
  </w:num>
  <w:num w:numId="15">
    <w:abstractNumId w:val="4"/>
  </w:num>
  <w:num w:numId="16">
    <w:abstractNumId w:val="1"/>
  </w:num>
  <w:num w:numId="17">
    <w:abstractNumId w:val="11"/>
  </w:num>
  <w:num w:numId="18">
    <w:abstractNumId w:val="12"/>
  </w:num>
  <w:num w:numId="19">
    <w:abstractNumId w:val="13"/>
  </w:num>
  <w:num w:numId="20">
    <w:abstractNumId w:val="20"/>
  </w:num>
  <w:num w:numId="21">
    <w:abstractNumId w:val="15"/>
  </w:num>
  <w:num w:numId="22">
    <w:abstractNumId w:val="7"/>
  </w:num>
  <w:num w:numId="23">
    <w:abstractNumId w:val="21"/>
  </w:num>
  <w:num w:numId="24">
    <w:abstractNumId w:val="18"/>
  </w:num>
  <w:num w:numId="25">
    <w:abstractNumId w:val="5"/>
  </w:num>
  <w:num w:numId="26">
    <w:abstractNumId w:val="6"/>
  </w:num>
  <w:num w:numId="27">
    <w:abstractNumId w:val="3"/>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55396A"/>
    <w:rsid w:val="000172C1"/>
    <w:rsid w:val="000D5EBF"/>
    <w:rsid w:val="00146261"/>
    <w:rsid w:val="00164513"/>
    <w:rsid w:val="00274308"/>
    <w:rsid w:val="00324FC8"/>
    <w:rsid w:val="00355538"/>
    <w:rsid w:val="00395A73"/>
    <w:rsid w:val="00413987"/>
    <w:rsid w:val="004315B7"/>
    <w:rsid w:val="004A088A"/>
    <w:rsid w:val="004D7201"/>
    <w:rsid w:val="005416A1"/>
    <w:rsid w:val="0055396A"/>
    <w:rsid w:val="005A34B2"/>
    <w:rsid w:val="005B7C37"/>
    <w:rsid w:val="005C31B2"/>
    <w:rsid w:val="00634548"/>
    <w:rsid w:val="00742AD2"/>
    <w:rsid w:val="007B08F6"/>
    <w:rsid w:val="007D5E57"/>
    <w:rsid w:val="007E3489"/>
    <w:rsid w:val="008646C7"/>
    <w:rsid w:val="008C71C7"/>
    <w:rsid w:val="00911223"/>
    <w:rsid w:val="00981568"/>
    <w:rsid w:val="009F3052"/>
    <w:rsid w:val="00A44568"/>
    <w:rsid w:val="00A8139E"/>
    <w:rsid w:val="00B42C33"/>
    <w:rsid w:val="00BA6123"/>
    <w:rsid w:val="00BE0BAB"/>
    <w:rsid w:val="00CD3AAE"/>
    <w:rsid w:val="00DA518D"/>
    <w:rsid w:val="00DB4FBB"/>
    <w:rsid w:val="00E62647"/>
    <w:rsid w:val="00E670B8"/>
    <w:rsid w:val="00E75BE6"/>
    <w:rsid w:val="00EC39BB"/>
    <w:rsid w:val="00F112BF"/>
    <w:rsid w:val="00F902C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5396A"/>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locked/>
    <w:rsid w:val="0055396A"/>
    <w:rPr>
      <w:sz w:val="24"/>
      <w:szCs w:val="24"/>
      <w:lang w:eastAsia="pl-PL"/>
    </w:rPr>
  </w:style>
  <w:style w:type="paragraph" w:styleId="Stopka">
    <w:name w:val="footer"/>
    <w:basedOn w:val="Normalny"/>
    <w:link w:val="StopkaZnak"/>
    <w:rsid w:val="0055396A"/>
    <w:pPr>
      <w:tabs>
        <w:tab w:val="center" w:pos="4536"/>
        <w:tab w:val="right" w:pos="9072"/>
      </w:tabs>
    </w:pPr>
    <w:rPr>
      <w:rFonts w:asciiTheme="minorHAnsi" w:eastAsiaTheme="minorHAnsi" w:hAnsiTheme="minorHAnsi" w:cstheme="minorBidi"/>
    </w:rPr>
  </w:style>
  <w:style w:type="character" w:customStyle="1" w:styleId="StopkaZnak1">
    <w:name w:val="Stopka Znak1"/>
    <w:basedOn w:val="Domylnaczcionkaakapitu"/>
    <w:uiPriority w:val="99"/>
    <w:semiHidden/>
    <w:rsid w:val="0055396A"/>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55396A"/>
    <w:pPr>
      <w:jc w:val="center"/>
    </w:pPr>
  </w:style>
  <w:style w:type="character" w:customStyle="1" w:styleId="TekstpodstawowyZnak">
    <w:name w:val="Tekst podstawowy Znak"/>
    <w:basedOn w:val="Domylnaczcionkaakapitu"/>
    <w:link w:val="Tekstpodstawowy"/>
    <w:rsid w:val="0055396A"/>
    <w:rPr>
      <w:rFonts w:ascii="Times New Roman" w:eastAsia="Times New Roman" w:hAnsi="Times New Roman" w:cs="Times New Roman"/>
      <w:sz w:val="24"/>
      <w:szCs w:val="24"/>
      <w:lang w:eastAsia="pl-PL"/>
    </w:rPr>
  </w:style>
  <w:style w:type="character" w:styleId="Numerstrony">
    <w:name w:val="page number"/>
    <w:basedOn w:val="Domylnaczcionkaakapitu"/>
    <w:rsid w:val="0055396A"/>
  </w:style>
  <w:style w:type="paragraph" w:styleId="Tytu">
    <w:name w:val="Title"/>
    <w:basedOn w:val="Normalny"/>
    <w:next w:val="Normalny"/>
    <w:link w:val="TytuZnak"/>
    <w:qFormat/>
    <w:rsid w:val="0055396A"/>
    <w:pPr>
      <w:suppressAutoHyphens/>
      <w:jc w:val="center"/>
    </w:pPr>
    <w:rPr>
      <w:b/>
      <w:color w:val="000000"/>
      <w:szCs w:val="20"/>
      <w:lang w:eastAsia="ar-SA"/>
    </w:rPr>
  </w:style>
  <w:style w:type="character" w:customStyle="1" w:styleId="TytuZnak">
    <w:name w:val="Tytuł Znak"/>
    <w:basedOn w:val="Domylnaczcionkaakapitu"/>
    <w:link w:val="Tytu"/>
    <w:rsid w:val="0055396A"/>
    <w:rPr>
      <w:rFonts w:ascii="Times New Roman" w:eastAsia="Times New Roman" w:hAnsi="Times New Roman" w:cs="Times New Roman"/>
      <w:b/>
      <w:color w:val="000000"/>
      <w:sz w:val="24"/>
      <w:szCs w:val="20"/>
      <w:lang w:eastAsia="ar-SA"/>
    </w:rPr>
  </w:style>
  <w:style w:type="paragraph" w:customStyle="1" w:styleId="WW-Tekstpodstawowy3">
    <w:name w:val="WW-Tekst podstawowy 3"/>
    <w:basedOn w:val="Normalny"/>
    <w:rsid w:val="0055396A"/>
    <w:pPr>
      <w:suppressAutoHyphens/>
      <w:spacing w:line="360" w:lineRule="auto"/>
      <w:jc w:val="both"/>
    </w:pPr>
    <w:rPr>
      <w:rFonts w:ascii="Arial" w:hAnsi="Arial" w:cs="Arial"/>
      <w:sz w:val="20"/>
      <w:lang w:eastAsia="ar-SA"/>
    </w:rPr>
  </w:style>
  <w:style w:type="character" w:styleId="Odwoaniedokomentarza">
    <w:name w:val="annotation reference"/>
    <w:basedOn w:val="Domylnaczcionkaakapitu"/>
    <w:uiPriority w:val="99"/>
    <w:semiHidden/>
    <w:unhideWhenUsed/>
    <w:rsid w:val="0055396A"/>
    <w:rPr>
      <w:sz w:val="16"/>
      <w:szCs w:val="16"/>
    </w:rPr>
  </w:style>
  <w:style w:type="paragraph" w:styleId="Tekstkomentarza">
    <w:name w:val="annotation text"/>
    <w:basedOn w:val="Normalny"/>
    <w:link w:val="TekstkomentarzaZnak"/>
    <w:uiPriority w:val="99"/>
    <w:semiHidden/>
    <w:unhideWhenUsed/>
    <w:rsid w:val="0055396A"/>
    <w:rPr>
      <w:sz w:val="20"/>
      <w:szCs w:val="20"/>
    </w:rPr>
  </w:style>
  <w:style w:type="character" w:customStyle="1" w:styleId="TekstkomentarzaZnak">
    <w:name w:val="Tekst komentarza Znak"/>
    <w:basedOn w:val="Domylnaczcionkaakapitu"/>
    <w:link w:val="Tekstkomentarza"/>
    <w:uiPriority w:val="99"/>
    <w:semiHidden/>
    <w:rsid w:val="0055396A"/>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55396A"/>
    <w:rPr>
      <w:rFonts w:ascii="Tahoma" w:hAnsi="Tahoma" w:cs="Tahoma"/>
      <w:sz w:val="16"/>
      <w:szCs w:val="16"/>
    </w:rPr>
  </w:style>
  <w:style w:type="character" w:customStyle="1" w:styleId="TekstdymkaZnak">
    <w:name w:val="Tekst dymka Znak"/>
    <w:basedOn w:val="Domylnaczcionkaakapitu"/>
    <w:link w:val="Tekstdymka"/>
    <w:uiPriority w:val="99"/>
    <w:semiHidden/>
    <w:rsid w:val="0055396A"/>
    <w:rPr>
      <w:rFonts w:ascii="Tahoma" w:eastAsia="Times New Roman" w:hAnsi="Tahoma" w:cs="Tahoma"/>
      <w:sz w:val="16"/>
      <w:szCs w:val="16"/>
      <w:lang w:eastAsia="pl-PL"/>
    </w:rPr>
  </w:style>
  <w:style w:type="paragraph" w:styleId="Akapitzlist">
    <w:name w:val="List Paragraph"/>
    <w:basedOn w:val="Normalny"/>
    <w:link w:val="AkapitzlistZnak"/>
    <w:qFormat/>
    <w:rsid w:val="005416A1"/>
    <w:pPr>
      <w:ind w:left="720"/>
      <w:contextualSpacing/>
    </w:pPr>
    <w:rPr>
      <w:rFonts w:eastAsiaTheme="minorHAnsi"/>
    </w:rPr>
  </w:style>
  <w:style w:type="paragraph" w:customStyle="1" w:styleId="Default">
    <w:name w:val="Default"/>
    <w:rsid w:val="00BA6123"/>
    <w:pPr>
      <w:autoSpaceDE w:val="0"/>
      <w:autoSpaceDN w:val="0"/>
      <w:adjustRightInd w:val="0"/>
    </w:pPr>
    <w:rPr>
      <w:rFonts w:ascii="Times New Roman" w:hAnsi="Times New Roman" w:cs="Times New Roman"/>
      <w:color w:val="000000"/>
      <w:sz w:val="24"/>
      <w:szCs w:val="24"/>
    </w:rPr>
  </w:style>
  <w:style w:type="paragraph" w:styleId="Nagwek">
    <w:name w:val="header"/>
    <w:basedOn w:val="Normalny"/>
    <w:link w:val="NagwekZnak"/>
    <w:uiPriority w:val="99"/>
    <w:unhideWhenUsed/>
    <w:rsid w:val="005A34B2"/>
    <w:pPr>
      <w:tabs>
        <w:tab w:val="center" w:pos="4536"/>
        <w:tab w:val="right" w:pos="9072"/>
      </w:tabs>
    </w:pPr>
  </w:style>
  <w:style w:type="character" w:customStyle="1" w:styleId="NagwekZnak">
    <w:name w:val="Nagłówek Znak"/>
    <w:basedOn w:val="Domylnaczcionkaakapitu"/>
    <w:link w:val="Nagwek"/>
    <w:uiPriority w:val="99"/>
    <w:rsid w:val="005A34B2"/>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uiPriority w:val="99"/>
    <w:semiHidden/>
    <w:unhideWhenUsed/>
    <w:rsid w:val="00DB4FBB"/>
    <w:rPr>
      <w:b/>
      <w:bCs/>
    </w:rPr>
  </w:style>
  <w:style w:type="character" w:customStyle="1" w:styleId="TematkomentarzaZnak">
    <w:name w:val="Temat komentarza Znak"/>
    <w:basedOn w:val="TekstkomentarzaZnak"/>
    <w:link w:val="Tematkomentarza"/>
    <w:uiPriority w:val="99"/>
    <w:semiHidden/>
    <w:rsid w:val="00DB4FBB"/>
    <w:rPr>
      <w:rFonts w:ascii="Times New Roman" w:eastAsia="Times New Roman" w:hAnsi="Times New Roman" w:cs="Times New Roman"/>
      <w:b/>
      <w:bCs/>
      <w:sz w:val="20"/>
      <w:szCs w:val="20"/>
      <w:lang w:eastAsia="pl-PL"/>
    </w:rPr>
  </w:style>
  <w:style w:type="character" w:customStyle="1" w:styleId="AkapitzlistZnak">
    <w:name w:val="Akapit z listą Znak"/>
    <w:link w:val="Akapitzlist"/>
    <w:rsid w:val="004A088A"/>
    <w:rPr>
      <w:rFonts w:ascii="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6B63CD-6183-48BC-9744-4ADD2E8FB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1424</Words>
  <Characters>8545</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Piekarska</dc:creator>
  <cp:lastModifiedBy>NadolskaA</cp:lastModifiedBy>
  <cp:revision>3</cp:revision>
  <dcterms:created xsi:type="dcterms:W3CDTF">2020-09-23T10:46:00Z</dcterms:created>
  <dcterms:modified xsi:type="dcterms:W3CDTF">2020-09-23T12:40:00Z</dcterms:modified>
</cp:coreProperties>
</file>